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850" w:type="dxa"/>
        <w:tblLook w:val="04A0" w:firstRow="1" w:lastRow="0" w:firstColumn="1" w:lastColumn="0" w:noHBand="0" w:noVBand="1"/>
      </w:tblPr>
      <w:tblGrid>
        <w:gridCol w:w="675"/>
        <w:gridCol w:w="4111"/>
        <w:gridCol w:w="5245"/>
        <w:gridCol w:w="4819"/>
      </w:tblGrid>
      <w:tr w:rsidR="00BA2FAE" w14:paraId="620C3DE8" w14:textId="77777777" w:rsidTr="00CC382B">
        <w:tc>
          <w:tcPr>
            <w:tcW w:w="675" w:type="dxa"/>
          </w:tcPr>
          <w:p w14:paraId="435A29C3" w14:textId="77777777" w:rsidR="00BA2FAE" w:rsidRDefault="00BA2FAE"/>
        </w:tc>
        <w:tc>
          <w:tcPr>
            <w:tcW w:w="4111" w:type="dxa"/>
            <w:shd w:val="clear" w:color="auto" w:fill="C6D9F1" w:themeFill="text2" w:themeFillTint="33"/>
          </w:tcPr>
          <w:p w14:paraId="7500EA57" w14:textId="77777777" w:rsidR="00BA2FAE" w:rsidRPr="00BA2FAE" w:rsidRDefault="00BA2FAE" w:rsidP="00BA2FAE">
            <w:pPr>
              <w:jc w:val="center"/>
              <w:rPr>
                <w:b/>
              </w:rPr>
            </w:pPr>
            <w:r w:rsidRPr="00BA2FAE">
              <w:rPr>
                <w:b/>
              </w:rPr>
              <w:t>Emerging</w:t>
            </w:r>
          </w:p>
        </w:tc>
        <w:tc>
          <w:tcPr>
            <w:tcW w:w="5245" w:type="dxa"/>
            <w:shd w:val="clear" w:color="auto" w:fill="8DB3E2" w:themeFill="text2" w:themeFillTint="66"/>
          </w:tcPr>
          <w:p w14:paraId="3F2AF6E7" w14:textId="77777777" w:rsidR="00BA2FAE" w:rsidRPr="00BA2FAE" w:rsidRDefault="00BA2FAE" w:rsidP="00BA2FAE">
            <w:pPr>
              <w:jc w:val="center"/>
              <w:rPr>
                <w:b/>
              </w:rPr>
            </w:pPr>
            <w:r w:rsidRPr="00BA2FAE">
              <w:rPr>
                <w:b/>
              </w:rPr>
              <w:t>Expected</w:t>
            </w:r>
          </w:p>
        </w:tc>
        <w:tc>
          <w:tcPr>
            <w:tcW w:w="4819" w:type="dxa"/>
            <w:shd w:val="clear" w:color="auto" w:fill="548DD4" w:themeFill="text2" w:themeFillTint="99"/>
          </w:tcPr>
          <w:p w14:paraId="6E4ED9F3" w14:textId="77777777" w:rsidR="00BA2FAE" w:rsidRPr="00BA2FAE" w:rsidRDefault="00BA2FAE" w:rsidP="00BA2FAE">
            <w:pPr>
              <w:jc w:val="center"/>
              <w:rPr>
                <w:b/>
              </w:rPr>
            </w:pPr>
            <w:r w:rsidRPr="00BA2FAE">
              <w:rPr>
                <w:b/>
              </w:rPr>
              <w:t>Exceeding</w:t>
            </w:r>
          </w:p>
        </w:tc>
      </w:tr>
      <w:tr w:rsidR="009F1872" w14:paraId="234F85B6" w14:textId="77777777" w:rsidTr="002C4598">
        <w:trPr>
          <w:cantSplit/>
          <w:trHeight w:val="1134"/>
        </w:trPr>
        <w:tc>
          <w:tcPr>
            <w:tcW w:w="675" w:type="dxa"/>
            <w:textDirection w:val="btLr"/>
          </w:tcPr>
          <w:p w14:paraId="0AAFC63A" w14:textId="77777777" w:rsidR="009F1872" w:rsidRPr="00BA2FAE" w:rsidRDefault="009F1872" w:rsidP="002C45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EYFS</w:t>
            </w:r>
          </w:p>
        </w:tc>
        <w:tc>
          <w:tcPr>
            <w:tcW w:w="4111" w:type="dxa"/>
          </w:tcPr>
          <w:p w14:paraId="1454437D" w14:textId="77777777" w:rsidR="009F1872" w:rsidRPr="009F1872" w:rsidRDefault="009F1872">
            <w:pPr>
              <w:rPr>
                <w:sz w:val="17"/>
                <w:szCs w:val="17"/>
              </w:rPr>
            </w:pPr>
          </w:p>
        </w:tc>
        <w:tc>
          <w:tcPr>
            <w:tcW w:w="5245" w:type="dxa"/>
          </w:tcPr>
          <w:p w14:paraId="7FADD086" w14:textId="77777777" w:rsidR="009F1872" w:rsidRPr="009F1872" w:rsidRDefault="009F1872" w:rsidP="009F1872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Talk about … things, places, times, feelings</w:t>
            </w:r>
            <w:r>
              <w:rPr>
                <w:sz w:val="17"/>
                <w:szCs w:val="17"/>
              </w:rPr>
              <w:t xml:space="preserve">, what people do. </w:t>
            </w:r>
          </w:p>
          <w:p w14:paraId="4A2594C6" w14:textId="77777777" w:rsidR="009F1872" w:rsidRPr="009F1872" w:rsidRDefault="009F1872" w:rsidP="009F1872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Think about …</w:t>
            </w:r>
          </w:p>
          <w:p w14:paraId="1EC93F95" w14:textId="77777777" w:rsidR="009F1872" w:rsidRPr="009F1872" w:rsidRDefault="009F1872" w:rsidP="009F1872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Recognise some</w:t>
            </w:r>
            <w:r>
              <w:rPr>
                <w:sz w:val="17"/>
                <w:szCs w:val="17"/>
              </w:rPr>
              <w:t xml:space="preserve"> …</w:t>
            </w:r>
          </w:p>
          <w:p w14:paraId="2998EDD4" w14:textId="77777777" w:rsidR="009F1872" w:rsidRPr="009F1872" w:rsidRDefault="009F1872" w:rsidP="009F1872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Identify some</w:t>
            </w:r>
            <w:r>
              <w:rPr>
                <w:sz w:val="17"/>
                <w:szCs w:val="17"/>
              </w:rPr>
              <w:t xml:space="preserve"> …</w:t>
            </w:r>
          </w:p>
          <w:p w14:paraId="6AE8A86B" w14:textId="77777777" w:rsidR="009F1872" w:rsidRPr="009F1872" w:rsidRDefault="009F1872" w:rsidP="009F1872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Say what</w:t>
            </w:r>
            <w:r>
              <w:rPr>
                <w:sz w:val="17"/>
                <w:szCs w:val="17"/>
              </w:rPr>
              <w:t xml:space="preserve"> …</w:t>
            </w:r>
          </w:p>
          <w:p w14:paraId="7A91F8DE" w14:textId="3CDF3CFB" w:rsidR="009F1872" w:rsidRPr="009F1872" w:rsidRDefault="009F1872" w:rsidP="009F1872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Recall some simple stories</w:t>
            </w:r>
            <w:r w:rsidR="00EC7583">
              <w:rPr>
                <w:sz w:val="17"/>
                <w:szCs w:val="17"/>
              </w:rPr>
              <w:t xml:space="preserve"> -&gt; retell simple stories </w:t>
            </w:r>
          </w:p>
          <w:p w14:paraId="4D056159" w14:textId="77777777" w:rsidR="009F1872" w:rsidRPr="009F1872" w:rsidRDefault="009F1872" w:rsidP="009F1872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Recall what happens</w:t>
            </w:r>
          </w:p>
          <w:p w14:paraId="6274612E" w14:textId="17130BA8" w:rsidR="009F1872" w:rsidRPr="009F1872" w:rsidRDefault="009F1872" w:rsidP="009F187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7"/>
                <w:szCs w:val="17"/>
              </w:rPr>
            </w:pPr>
            <w:r w:rsidRPr="009F1872">
              <w:rPr>
                <w:rFonts w:ascii="Calibri" w:hAnsi="Calibri" w:cs="Calibri"/>
                <w:sz w:val="17"/>
                <w:szCs w:val="17"/>
              </w:rPr>
              <w:t>Get to know and use appropriate words to talk about their thoughts and feelings</w:t>
            </w:r>
            <w:r w:rsidR="00EC7583"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 w:rsidR="00EC7583" w:rsidRPr="00EC7583">
              <w:rPr>
                <w:rFonts w:ascii="Calibri" w:hAnsi="Calibri" w:cs="Calibri"/>
                <w:b/>
                <w:bCs/>
                <w:sz w:val="17"/>
                <w:szCs w:val="17"/>
              </w:rPr>
              <w:t>-&gt;</w:t>
            </w:r>
            <w:r w:rsidR="00EC7583">
              <w:rPr>
                <w:rFonts w:ascii="Calibri" w:hAnsi="Calibri" w:cs="Calibri"/>
                <w:sz w:val="17"/>
                <w:szCs w:val="17"/>
              </w:rPr>
              <w:t xml:space="preserve"> say why something is special. </w:t>
            </w:r>
          </w:p>
          <w:p w14:paraId="4B846BD1" w14:textId="6E6090EF" w:rsidR="009F1872" w:rsidRDefault="009F1872" w:rsidP="009F187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7"/>
                <w:szCs w:val="17"/>
              </w:rPr>
            </w:pPr>
            <w:r w:rsidRPr="009F1872">
              <w:rPr>
                <w:rFonts w:ascii="Calibri" w:hAnsi="Calibri" w:cs="Calibri"/>
                <w:sz w:val="17"/>
                <w:szCs w:val="17"/>
              </w:rPr>
              <w:t>Give examples linked to their own lives</w:t>
            </w:r>
            <w:r w:rsidRPr="009F1872">
              <w:rPr>
                <w:rFonts w:ascii="Calibri" w:hAnsi="Calibri" w:cs="Calibri"/>
                <w:sz w:val="17"/>
                <w:szCs w:val="17"/>
              </w:rPr>
              <w:br/>
              <w:t>Share and record occasions when things have happened</w:t>
            </w:r>
            <w:r w:rsidR="00EC7583"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 w:rsidRPr="009F1872">
              <w:rPr>
                <w:rFonts w:ascii="Calibri" w:hAnsi="Calibri" w:cs="Calibri"/>
                <w:sz w:val="17"/>
                <w:szCs w:val="17"/>
              </w:rPr>
              <w:t>in their lives</w:t>
            </w:r>
          </w:p>
          <w:p w14:paraId="7BA991E9" w14:textId="7977E5CC" w:rsidR="00AC7773" w:rsidRPr="009F1872" w:rsidRDefault="00AC7773" w:rsidP="009F187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z w:val="17"/>
                <w:szCs w:val="17"/>
              </w:rPr>
              <w:t>Observe, notice and wonder</w:t>
            </w:r>
            <w:r w:rsidR="00EC7583">
              <w:rPr>
                <w:rFonts w:ascii="Calibri" w:hAnsi="Calibri" w:cs="Calibri"/>
                <w:sz w:val="17"/>
                <w:szCs w:val="17"/>
              </w:rPr>
              <w:t xml:space="preserve"> -&gt; Ask questions</w:t>
            </w:r>
          </w:p>
        </w:tc>
        <w:tc>
          <w:tcPr>
            <w:tcW w:w="4819" w:type="dxa"/>
          </w:tcPr>
          <w:p w14:paraId="10478895" w14:textId="50B2DDEF" w:rsidR="00AC7773" w:rsidRPr="009F1872" w:rsidRDefault="00AC7773" w:rsidP="00EC7583">
            <w:pPr>
              <w:rPr>
                <w:sz w:val="17"/>
                <w:szCs w:val="17"/>
              </w:rPr>
            </w:pPr>
          </w:p>
        </w:tc>
      </w:tr>
      <w:tr w:rsidR="00BA2FAE" w14:paraId="4928014D" w14:textId="77777777" w:rsidTr="002C4598">
        <w:trPr>
          <w:cantSplit/>
          <w:trHeight w:val="1134"/>
        </w:trPr>
        <w:tc>
          <w:tcPr>
            <w:tcW w:w="675" w:type="dxa"/>
            <w:textDirection w:val="btLr"/>
          </w:tcPr>
          <w:p w14:paraId="3CC958D4" w14:textId="77777777" w:rsidR="00BA2FAE" w:rsidRPr="00BA2FAE" w:rsidRDefault="00BA2FAE" w:rsidP="002C4598">
            <w:pPr>
              <w:ind w:left="113" w:right="113"/>
              <w:jc w:val="center"/>
              <w:rPr>
                <w:b/>
              </w:rPr>
            </w:pPr>
            <w:r w:rsidRPr="00BA2FAE">
              <w:rPr>
                <w:b/>
              </w:rPr>
              <w:t>Key stage 1</w:t>
            </w:r>
          </w:p>
        </w:tc>
        <w:tc>
          <w:tcPr>
            <w:tcW w:w="4111" w:type="dxa"/>
          </w:tcPr>
          <w:p w14:paraId="1361A252" w14:textId="77777777" w:rsidR="00BA2FAE" w:rsidRPr="009F1872" w:rsidRDefault="00BA2FAE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Talk about the fact</w:t>
            </w:r>
          </w:p>
          <w:p w14:paraId="239CED72" w14:textId="77777777" w:rsidR="00BA2FAE" w:rsidRPr="009F1872" w:rsidRDefault="00BA2FAE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Recognise some simple facts</w:t>
            </w:r>
          </w:p>
          <w:p w14:paraId="564DF718" w14:textId="77777777" w:rsidR="00BA2FAE" w:rsidRPr="009F1872" w:rsidRDefault="002E1FDB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Identify at least xxx objects</w:t>
            </w:r>
          </w:p>
          <w:p w14:paraId="080D34E8" w14:textId="77777777" w:rsidR="00BA2FAE" w:rsidRPr="009F1872" w:rsidRDefault="00BA2FAE">
            <w:pPr>
              <w:rPr>
                <w:sz w:val="17"/>
                <w:szCs w:val="17"/>
              </w:rPr>
            </w:pPr>
          </w:p>
        </w:tc>
        <w:tc>
          <w:tcPr>
            <w:tcW w:w="5245" w:type="dxa"/>
          </w:tcPr>
          <w:p w14:paraId="7DB34BF2" w14:textId="77777777" w:rsidR="00BA2FAE" w:rsidRPr="009F1872" w:rsidRDefault="00BA2FAE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Talk about some simple ideas</w:t>
            </w:r>
          </w:p>
          <w:p w14:paraId="62756E6F" w14:textId="77777777" w:rsidR="00BA2FAE" w:rsidRPr="009F1872" w:rsidRDefault="00BA2FAE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Retell a story</w:t>
            </w:r>
          </w:p>
          <w:p w14:paraId="4E1A8B57" w14:textId="77777777" w:rsidR="00BA2FAE" w:rsidRPr="009F1872" w:rsidRDefault="00BA2FAE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Talk about issues</w:t>
            </w:r>
          </w:p>
          <w:p w14:paraId="6B605B79" w14:textId="77777777" w:rsidR="00BA2FAE" w:rsidRPr="009F1872" w:rsidRDefault="00BA2FAE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 xml:space="preserve">Ask </w:t>
            </w:r>
            <w:r w:rsidR="002E1FDB" w:rsidRPr="009F1872">
              <w:rPr>
                <w:sz w:val="17"/>
                <w:szCs w:val="17"/>
              </w:rPr>
              <w:t xml:space="preserve">and suggest </w:t>
            </w:r>
            <w:r w:rsidRPr="009F1872">
              <w:rPr>
                <w:sz w:val="17"/>
                <w:szCs w:val="17"/>
              </w:rPr>
              <w:t xml:space="preserve">some </w:t>
            </w:r>
            <w:r w:rsidR="002E1FDB" w:rsidRPr="009F1872">
              <w:rPr>
                <w:sz w:val="17"/>
                <w:szCs w:val="17"/>
              </w:rPr>
              <w:t xml:space="preserve">good </w:t>
            </w:r>
            <w:r w:rsidRPr="009F1872">
              <w:rPr>
                <w:sz w:val="17"/>
                <w:szCs w:val="17"/>
              </w:rPr>
              <w:t>questions</w:t>
            </w:r>
          </w:p>
          <w:p w14:paraId="6AA22D1C" w14:textId="77777777" w:rsidR="00BA2FAE" w:rsidRPr="009F1872" w:rsidRDefault="00BA2FAE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Offer ideas of their own</w:t>
            </w:r>
          </w:p>
          <w:p w14:paraId="6AA98A9F" w14:textId="77777777" w:rsidR="00BA2FAE" w:rsidRPr="009F1872" w:rsidRDefault="00BA2FAE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Recognise some objects and suggest why these are important</w:t>
            </w:r>
          </w:p>
          <w:p w14:paraId="0537F4D8" w14:textId="77777777" w:rsidR="00BA2FAE" w:rsidRPr="009F1872" w:rsidRDefault="00BA2FAE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Identify some ways</w:t>
            </w:r>
          </w:p>
          <w:p w14:paraId="4EB8B857" w14:textId="77777777" w:rsidR="002E1FDB" w:rsidRPr="009F1872" w:rsidRDefault="002E1FDB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Identify …</w:t>
            </w:r>
          </w:p>
          <w:p w14:paraId="1F84D273" w14:textId="77777777" w:rsidR="002E1FDB" w:rsidRPr="009F1872" w:rsidRDefault="002E1FDB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Describe some ways</w:t>
            </w:r>
          </w:p>
          <w:p w14:paraId="458A4E62" w14:textId="77777777" w:rsidR="002E1FDB" w:rsidRPr="009F1872" w:rsidRDefault="002E1FDB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Collect examples</w:t>
            </w:r>
          </w:p>
          <w:p w14:paraId="65EDDFD0" w14:textId="77777777" w:rsidR="002E1FDB" w:rsidRPr="009F1872" w:rsidRDefault="002E1FDB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Give an account</w:t>
            </w:r>
          </w:p>
          <w:p w14:paraId="71B02313" w14:textId="77777777" w:rsidR="002E1FDB" w:rsidRPr="009F1872" w:rsidRDefault="002E1FDB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Use creative ways to express their own ideas</w:t>
            </w:r>
          </w:p>
        </w:tc>
        <w:tc>
          <w:tcPr>
            <w:tcW w:w="4819" w:type="dxa"/>
          </w:tcPr>
          <w:p w14:paraId="0D3E7B0E" w14:textId="77777777" w:rsidR="00BA2FAE" w:rsidRPr="009F1872" w:rsidRDefault="00BA2FAE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Make links between what xxx taught and what xxx believe.</w:t>
            </w:r>
          </w:p>
          <w:p w14:paraId="310371F9" w14:textId="77777777" w:rsidR="00BA2FAE" w:rsidRPr="009F1872" w:rsidRDefault="00BA2FAE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Respond thoughtfully</w:t>
            </w:r>
          </w:p>
          <w:p w14:paraId="6C382589" w14:textId="77777777" w:rsidR="002E1FDB" w:rsidRPr="009F1872" w:rsidRDefault="002E1FDB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Express own ideas about xxx in light of their learning</w:t>
            </w:r>
          </w:p>
          <w:p w14:paraId="4104EEEF" w14:textId="77777777" w:rsidR="002E1FDB" w:rsidRPr="009F1872" w:rsidRDefault="002E1FDB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Suggest their own ideas</w:t>
            </w:r>
          </w:p>
          <w:p w14:paraId="754F0B88" w14:textId="77777777" w:rsidR="002E1FDB" w:rsidRPr="009F1872" w:rsidRDefault="002E1FDB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 xml:space="preserve">Suggest meanings </w:t>
            </w:r>
          </w:p>
          <w:p w14:paraId="747A4FE6" w14:textId="77777777" w:rsidR="002E1FDB" w:rsidRPr="009F1872" w:rsidRDefault="002E1FDB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 xml:space="preserve">Identify some similarities and differences </w:t>
            </w:r>
          </w:p>
          <w:p w14:paraId="13580F30" w14:textId="77777777" w:rsidR="002E1FDB" w:rsidRPr="009F1872" w:rsidRDefault="002E1FDB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Answer the title question thoughtfully</w:t>
            </w:r>
          </w:p>
          <w:p w14:paraId="344B55D1" w14:textId="77777777" w:rsidR="002E1FDB" w:rsidRPr="009F1872" w:rsidRDefault="002E1FDB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 xml:space="preserve">Give examples of ways </w:t>
            </w:r>
          </w:p>
        </w:tc>
      </w:tr>
      <w:tr w:rsidR="00BA2FAE" w14:paraId="5D3E42A7" w14:textId="77777777" w:rsidTr="002C4598">
        <w:trPr>
          <w:cantSplit/>
          <w:trHeight w:val="1134"/>
        </w:trPr>
        <w:tc>
          <w:tcPr>
            <w:tcW w:w="675" w:type="dxa"/>
            <w:textDirection w:val="btLr"/>
          </w:tcPr>
          <w:p w14:paraId="1EC6C0AA" w14:textId="77777777" w:rsidR="00BA2FAE" w:rsidRPr="00BA2FAE" w:rsidRDefault="007B3917" w:rsidP="002C45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Lower </w:t>
            </w:r>
            <w:r w:rsidR="00BA2FAE" w:rsidRPr="00BA2FAE">
              <w:rPr>
                <w:b/>
              </w:rPr>
              <w:t>Key stage 2</w:t>
            </w:r>
          </w:p>
        </w:tc>
        <w:tc>
          <w:tcPr>
            <w:tcW w:w="4111" w:type="dxa"/>
          </w:tcPr>
          <w:p w14:paraId="49D9FD7E" w14:textId="77777777" w:rsidR="00BA2FAE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Identify beliefs</w:t>
            </w:r>
          </w:p>
          <w:p w14:paraId="4ADEAC68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Retell and suggest the meanings of stories</w:t>
            </w:r>
          </w:p>
          <w:p w14:paraId="5B88DF41" w14:textId="77777777" w:rsidR="00BA2FAE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Recall and name</w:t>
            </w:r>
          </w:p>
          <w:p w14:paraId="2CE9B9C6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Recognise</w:t>
            </w:r>
          </w:p>
        </w:tc>
        <w:tc>
          <w:tcPr>
            <w:tcW w:w="5245" w:type="dxa"/>
          </w:tcPr>
          <w:p w14:paraId="1D88AFC2" w14:textId="77777777" w:rsidR="00BA2FAE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Describe some ways</w:t>
            </w:r>
          </w:p>
          <w:p w14:paraId="1FCB5C40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Ask questions and suggest some of their own responses</w:t>
            </w:r>
          </w:p>
          <w:p w14:paraId="579ED49F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Suggest why</w:t>
            </w:r>
          </w:p>
          <w:p w14:paraId="034FBBA5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Identify how</w:t>
            </w:r>
          </w:p>
          <w:p w14:paraId="24DE614A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Make connections between stories</w:t>
            </w:r>
          </w:p>
          <w:p w14:paraId="02471E25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Give examples of how and suggest reasons why</w:t>
            </w:r>
          </w:p>
          <w:p w14:paraId="7D5C15C7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Discuss their own and others ideas</w:t>
            </w:r>
          </w:p>
          <w:p w14:paraId="50BC772B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 xml:space="preserve">Explore and suggest ideas </w:t>
            </w:r>
          </w:p>
          <w:p w14:paraId="6934918C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Link up some questions and answers</w:t>
            </w:r>
          </w:p>
        </w:tc>
        <w:tc>
          <w:tcPr>
            <w:tcW w:w="4819" w:type="dxa"/>
          </w:tcPr>
          <w:p w14:paraId="20C09B67" w14:textId="77777777" w:rsidR="00BA2FAE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Identify some similarities and differences</w:t>
            </w:r>
          </w:p>
          <w:p w14:paraId="18167558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Discuss and present their own ideas about why</w:t>
            </w:r>
          </w:p>
          <w:p w14:paraId="30A069EA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Express their own understanding</w:t>
            </w:r>
          </w:p>
          <w:p w14:paraId="150C11A6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 xml:space="preserve">Present their own ideas about attitudes </w:t>
            </w:r>
          </w:p>
          <w:p w14:paraId="0B0DC667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Make between key concepts and the big story of the Bible</w:t>
            </w:r>
          </w:p>
          <w:p w14:paraId="2A8120A1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Consider and evaluate</w:t>
            </w:r>
          </w:p>
          <w:p w14:paraId="36CD97B5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Suggest how and why</w:t>
            </w:r>
          </w:p>
          <w:p w14:paraId="0841BEB8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 xml:space="preserve">Express ideas </w:t>
            </w:r>
          </w:p>
        </w:tc>
      </w:tr>
      <w:tr w:rsidR="007B3917" w14:paraId="3D888B2C" w14:textId="77777777" w:rsidTr="002C4598">
        <w:trPr>
          <w:cantSplit/>
          <w:trHeight w:val="1134"/>
        </w:trPr>
        <w:tc>
          <w:tcPr>
            <w:tcW w:w="675" w:type="dxa"/>
            <w:textDirection w:val="btLr"/>
          </w:tcPr>
          <w:p w14:paraId="388FE825" w14:textId="77777777" w:rsidR="007B3917" w:rsidRDefault="007B3917" w:rsidP="002C45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Upper Key stage 2</w:t>
            </w:r>
          </w:p>
        </w:tc>
        <w:tc>
          <w:tcPr>
            <w:tcW w:w="4111" w:type="dxa"/>
          </w:tcPr>
          <w:p w14:paraId="03C9A75D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Define the term</w:t>
            </w:r>
          </w:p>
          <w:p w14:paraId="6A265F0B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Give two reasons</w:t>
            </w:r>
          </w:p>
          <w:p w14:paraId="5D19150B" w14:textId="77777777" w:rsidR="002C4598" w:rsidRPr="009F1872" w:rsidRDefault="002C4598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 xml:space="preserve">Recall </w:t>
            </w:r>
          </w:p>
          <w:p w14:paraId="26491DFD" w14:textId="77777777" w:rsidR="002C4598" w:rsidRPr="009F1872" w:rsidRDefault="002C4598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 xml:space="preserve">Find out </w:t>
            </w:r>
          </w:p>
          <w:p w14:paraId="5E104854" w14:textId="77777777" w:rsidR="007B3917" w:rsidRPr="009F1872" w:rsidRDefault="002C4598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Respond with their own ideas</w:t>
            </w:r>
          </w:p>
          <w:p w14:paraId="31B39B0E" w14:textId="77777777" w:rsidR="002C4598" w:rsidRPr="009F1872" w:rsidRDefault="002C4598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 xml:space="preserve">Identify the </w:t>
            </w:r>
            <w:r w:rsidRPr="009F1872">
              <w:rPr>
                <w:sz w:val="17"/>
                <w:szCs w:val="17"/>
              </w:rPr>
              <w:br/>
              <w:t>Describe</w:t>
            </w:r>
          </w:p>
        </w:tc>
        <w:tc>
          <w:tcPr>
            <w:tcW w:w="5245" w:type="dxa"/>
          </w:tcPr>
          <w:p w14:paraId="52502813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Outline clearly</w:t>
            </w:r>
          </w:p>
          <w:p w14:paraId="681E3F63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Give examples of ways</w:t>
            </w:r>
          </w:p>
          <w:p w14:paraId="6B7294AD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Express thoughtfully</w:t>
            </w:r>
          </w:p>
          <w:p w14:paraId="25BE9747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Present different views</w:t>
            </w:r>
          </w:p>
          <w:p w14:paraId="1BBE3DF6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Express their own understanding</w:t>
            </w:r>
          </w:p>
          <w:p w14:paraId="6C5BBE90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Explain the impact</w:t>
            </w:r>
          </w:p>
          <w:p w14:paraId="16AA7CFF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Express ideas</w:t>
            </w:r>
          </w:p>
          <w:p w14:paraId="2589FEA8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Explain some similarities and differences between</w:t>
            </w:r>
          </w:p>
          <w:p w14:paraId="39FB3977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Explain some reasons why</w:t>
            </w:r>
          </w:p>
          <w:p w14:paraId="75D85A2D" w14:textId="77777777" w:rsidR="002C4598" w:rsidRPr="009F1872" w:rsidRDefault="002C4598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Make connections between</w:t>
            </w:r>
          </w:p>
          <w:p w14:paraId="08086949" w14:textId="77777777" w:rsidR="002C4598" w:rsidRPr="009F1872" w:rsidRDefault="002C4598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Suggest some reasons why</w:t>
            </w:r>
          </w:p>
          <w:p w14:paraId="45BBCF97" w14:textId="77777777" w:rsidR="002C4598" w:rsidRPr="009F1872" w:rsidRDefault="002C4598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Describe and reflect</w:t>
            </w:r>
          </w:p>
        </w:tc>
        <w:tc>
          <w:tcPr>
            <w:tcW w:w="4819" w:type="dxa"/>
          </w:tcPr>
          <w:p w14:paraId="5117A4ED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Explain how xxx disagree and interpret things differently</w:t>
            </w:r>
          </w:p>
          <w:p w14:paraId="131F0678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Explain the links between … giving reasons why</w:t>
            </w:r>
          </w:p>
          <w:p w14:paraId="2847F26D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Enquire into … using evidence and examples</w:t>
            </w:r>
          </w:p>
          <w:p w14:paraId="6B2C085A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Interpret a range of …</w:t>
            </w:r>
          </w:p>
          <w:p w14:paraId="13494CD9" w14:textId="77777777" w:rsidR="007B3917" w:rsidRPr="009F1872" w:rsidRDefault="007B3917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Investigate and explain … expressing their own ideas</w:t>
            </w:r>
          </w:p>
          <w:p w14:paraId="7E15E6E3" w14:textId="77777777" w:rsidR="002C4598" w:rsidRPr="009F1872" w:rsidRDefault="002C4598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Examine the title question from different perspectives including their own.</w:t>
            </w:r>
          </w:p>
          <w:p w14:paraId="29478C4D" w14:textId="77777777" w:rsidR="002C4598" w:rsidRPr="009F1872" w:rsidRDefault="002C4598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Apply ideas</w:t>
            </w:r>
            <w:proofErr w:type="gramStart"/>
            <w:r w:rsidRPr="009F1872">
              <w:rPr>
                <w:sz w:val="17"/>
                <w:szCs w:val="17"/>
              </w:rPr>
              <w:t xml:space="preserve"> ..</w:t>
            </w:r>
            <w:proofErr w:type="gramEnd"/>
          </w:p>
          <w:p w14:paraId="38DE26F0" w14:textId="77777777" w:rsidR="002C4598" w:rsidRPr="009F1872" w:rsidRDefault="002C4598">
            <w:pPr>
              <w:rPr>
                <w:sz w:val="17"/>
                <w:szCs w:val="17"/>
              </w:rPr>
            </w:pPr>
            <w:r w:rsidRPr="009F1872">
              <w:rPr>
                <w:sz w:val="17"/>
                <w:szCs w:val="17"/>
              </w:rPr>
              <w:t>Consider and evaluate</w:t>
            </w:r>
          </w:p>
        </w:tc>
      </w:tr>
    </w:tbl>
    <w:p w14:paraId="3A4FE37D" w14:textId="77777777" w:rsidR="002E1FDB" w:rsidRDefault="002E1FDB"/>
    <w:sectPr w:rsidR="002E1FDB" w:rsidSect="009F18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276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6DFDB" w14:textId="77777777" w:rsidR="00DA182D" w:rsidRDefault="00DA182D" w:rsidP="002C4598">
      <w:pPr>
        <w:spacing w:after="0" w:line="240" w:lineRule="auto"/>
      </w:pPr>
      <w:r>
        <w:separator/>
      </w:r>
    </w:p>
  </w:endnote>
  <w:endnote w:type="continuationSeparator" w:id="0">
    <w:p w14:paraId="092352B0" w14:textId="77777777" w:rsidR="00DA182D" w:rsidRDefault="00DA182D" w:rsidP="002C4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0E7D3" w14:textId="77777777" w:rsidR="00531E99" w:rsidRDefault="00531E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8B9E8" w14:textId="77777777" w:rsidR="00531E99" w:rsidRDefault="00531E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ADFE" w14:textId="77777777" w:rsidR="00531E99" w:rsidRDefault="00531E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7BAB2" w14:textId="77777777" w:rsidR="00DA182D" w:rsidRDefault="00DA182D" w:rsidP="002C4598">
      <w:pPr>
        <w:spacing w:after="0" w:line="240" w:lineRule="auto"/>
      </w:pPr>
      <w:r>
        <w:separator/>
      </w:r>
    </w:p>
  </w:footnote>
  <w:footnote w:type="continuationSeparator" w:id="0">
    <w:p w14:paraId="567971AD" w14:textId="77777777" w:rsidR="00DA182D" w:rsidRDefault="00DA182D" w:rsidP="002C4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DAF0" w14:textId="77777777" w:rsidR="00531E99" w:rsidRDefault="00531E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bottomFromText="160" w:vertAnchor="text" w:horzAnchor="margin" w:tblpXSpec="center" w:tblpY="-575"/>
      <w:tblOverlap w:val="never"/>
      <w:tblW w:w="10717" w:type="dxa"/>
      <w:tblCellSpacing w:w="0" w:type="dxa"/>
      <w:shd w:val="clear" w:color="auto" w:fill="5B9BD5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17"/>
    </w:tblGrid>
    <w:tr w:rsidR="00CC382B" w14:paraId="7B770FD9" w14:textId="77777777" w:rsidTr="00CC382B">
      <w:trPr>
        <w:trHeight w:val="983"/>
        <w:tblCellSpacing w:w="0" w:type="dxa"/>
      </w:trPr>
      <w:tc>
        <w:tcPr>
          <w:tcW w:w="107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5B9BD5"/>
          <w:vAlign w:val="center"/>
          <w:hideMark/>
        </w:tcPr>
        <w:p w14:paraId="31AB4C15" w14:textId="2DBE695C" w:rsidR="00CC382B" w:rsidRDefault="00531E99" w:rsidP="00CC382B">
          <w:pPr>
            <w:spacing w:after="0" w:line="240" w:lineRule="auto"/>
            <w:jc w:val="center"/>
            <w:rPr>
              <w:rFonts w:ascii="Calibri" w:eastAsia="Times New Roman" w:hAnsi="Calibri" w:cs="Calibri"/>
              <w:b/>
              <w:bCs/>
              <w:color w:val="000000"/>
              <w:sz w:val="28"/>
              <w:szCs w:val="28"/>
              <w:lang w:eastAsia="en-GB"/>
            </w:rPr>
          </w:pPr>
          <w:r>
            <w:rPr>
              <w:rFonts w:ascii="Calibri" w:eastAsia="Times New Roman" w:hAnsi="Calibri" w:cs="Calibri"/>
              <w:b/>
              <w:bCs/>
              <w:noProof/>
              <w:color w:val="000000"/>
              <w:sz w:val="28"/>
              <w:szCs w:val="28"/>
              <w:lang w:eastAsia="en-GB"/>
            </w:rPr>
            <w:drawing>
              <wp:anchor distT="0" distB="0" distL="114300" distR="114300" simplePos="0" relativeHeight="251663360" behindDoc="0" locked="0" layoutInCell="1" allowOverlap="1" wp14:anchorId="366EAEE0" wp14:editId="786950C3">
                <wp:simplePos x="0" y="0"/>
                <wp:positionH relativeFrom="column">
                  <wp:posOffset>82550</wp:posOffset>
                </wp:positionH>
                <wp:positionV relativeFrom="paragraph">
                  <wp:posOffset>11430</wp:posOffset>
                </wp:positionV>
                <wp:extent cx="793750" cy="571500"/>
                <wp:effectExtent l="0" t="0" r="6350" b="0"/>
                <wp:wrapNone/>
                <wp:docPr id="65457262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3750" cy="5715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C382B">
            <w:rPr>
              <w:rFonts w:ascii="Calibri" w:eastAsia="Times New Roman" w:hAnsi="Calibri" w:cs="Calibri"/>
              <w:b/>
              <w:bCs/>
              <w:i/>
              <w:color w:val="000000"/>
              <w:lang w:eastAsia="en-GB"/>
            </w:rPr>
            <w:t>Striving to be the best version of ourselves, every day</w:t>
          </w:r>
          <w:r w:rsidR="00CC382B">
            <w:rPr>
              <w:rFonts w:ascii="Calibri" w:eastAsia="Times New Roman" w:hAnsi="Calibri" w:cs="Calibri"/>
              <w:b/>
              <w:bCs/>
              <w:color w:val="000000"/>
              <w:lang w:eastAsia="en-GB"/>
            </w:rPr>
            <w:t>.</w:t>
          </w:r>
          <w:r w:rsidR="00CC382B">
            <w:rPr>
              <w:rFonts w:ascii="Calibri" w:eastAsia="Times New Roman" w:hAnsi="Calibri" w:cs="Calibri"/>
              <w:color w:val="000000"/>
              <w:lang w:eastAsia="en-GB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  <w:r w:rsidR="00CC382B">
            <w:rPr>
              <w:rFonts w:ascii="Calibri" w:eastAsia="Times New Roman" w:hAnsi="Calibri" w:cs="Calibri"/>
              <w:color w:val="000000"/>
              <w:sz w:val="36"/>
              <w:szCs w:val="36"/>
              <w:lang w:eastAsia="en-GB"/>
            </w:rPr>
            <w:t xml:space="preserve"> </w:t>
          </w:r>
          <w:r w:rsidR="00CC382B">
            <w:rPr>
              <w:noProof/>
              <w:lang w:eastAsia="en-GB"/>
            </w:rPr>
            <w:drawing>
              <wp:anchor distT="0" distB="0" distL="114300" distR="114300" simplePos="0" relativeHeight="251661312" behindDoc="0" locked="0" layoutInCell="1" allowOverlap="1" wp14:anchorId="5FF8D9A8" wp14:editId="05C28FF5">
                <wp:simplePos x="0" y="0"/>
                <wp:positionH relativeFrom="column">
                  <wp:posOffset>6262370</wp:posOffset>
                </wp:positionH>
                <wp:positionV relativeFrom="paragraph">
                  <wp:posOffset>40640</wp:posOffset>
                </wp:positionV>
                <wp:extent cx="365760" cy="525780"/>
                <wp:effectExtent l="0" t="0" r="0" b="7620"/>
                <wp:wrapNone/>
                <wp:docPr id="3" name="Picture 3" descr="http://www.cliparthut.com/clip-arts/30/catholic-cross-clip-art-30942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://www.cliparthut.com/clip-arts/30/catholic-cross-clip-art-30942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5257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C382B">
            <w:rPr>
              <w:noProof/>
              <w:lang w:eastAsia="en-GB"/>
            </w:rPr>
            <w:drawing>
              <wp:anchor distT="0" distB="0" distL="114300" distR="114300" simplePos="0" relativeHeight="251659264" behindDoc="0" locked="0" layoutInCell="1" allowOverlap="1" wp14:anchorId="1956CAB5" wp14:editId="4E57A0E1">
                <wp:simplePos x="0" y="0"/>
                <wp:positionH relativeFrom="column">
                  <wp:posOffset>6644640</wp:posOffset>
                </wp:positionH>
                <wp:positionV relativeFrom="paragraph">
                  <wp:posOffset>7969885</wp:posOffset>
                </wp:positionV>
                <wp:extent cx="365760" cy="525780"/>
                <wp:effectExtent l="0" t="0" r="0" b="7620"/>
                <wp:wrapNone/>
                <wp:docPr id="1" name="Picture 1" descr="http://www.cliparthut.com/clip-arts/30/catholic-cross-clip-art-30942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http://www.cliparthut.com/clip-arts/30/catholic-cross-clip-art-30942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5257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C382B">
            <w:rPr>
              <w:rFonts w:ascii="Calibri" w:eastAsia="Times New Roman" w:hAnsi="Calibri" w:cs="Calibri"/>
              <w:b/>
              <w:bCs/>
              <w:color w:val="000000"/>
              <w:lang w:eastAsia="en-GB"/>
            </w:rPr>
            <w:t xml:space="preserve"> </w:t>
          </w:r>
          <w:r w:rsidR="00CC382B">
            <w:rPr>
              <w:rFonts w:ascii="Calibri" w:eastAsia="Times New Roman" w:hAnsi="Calibri" w:cs="Calibri"/>
              <w:color w:val="000000"/>
              <w:lang w:eastAsia="en-GB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  <w:r w:rsidR="00CC382B">
            <w:rPr>
              <w:rFonts w:ascii="Calibri" w:eastAsia="Times New Roman" w:hAnsi="Calibri" w:cs="Calibri"/>
              <w:color w:val="000000"/>
              <w:sz w:val="36"/>
              <w:szCs w:val="36"/>
              <w:lang w:eastAsia="en-GB"/>
            </w:rPr>
            <w:t xml:space="preserve"> </w:t>
          </w:r>
          <w:r w:rsidR="00CC382B">
            <w:rPr>
              <w:rFonts w:ascii="Calibri" w:eastAsia="Times New Roman" w:hAnsi="Calibri" w:cs="Calibri"/>
              <w:bCs/>
              <w:color w:val="000000"/>
              <w:sz w:val="28"/>
              <w:szCs w:val="28"/>
              <w:lang w:eastAsia="en-GB"/>
            </w:rPr>
            <w:t xml:space="preserve">Progression of Skills in </w:t>
          </w:r>
          <w:r>
            <w:rPr>
              <w:rFonts w:ascii="Calibri" w:eastAsia="Times New Roman" w:hAnsi="Calibri" w:cs="Calibri"/>
              <w:bCs/>
              <w:color w:val="000000"/>
              <w:sz w:val="28"/>
              <w:szCs w:val="28"/>
              <w:lang w:eastAsia="en-GB"/>
            </w:rPr>
            <w:t>Worldviews</w:t>
          </w:r>
          <w:r w:rsidR="00CC382B">
            <w:rPr>
              <w:rFonts w:ascii="Calibri" w:eastAsia="Times New Roman" w:hAnsi="Calibri" w:cs="Calibri"/>
              <w:bCs/>
              <w:color w:val="000000"/>
              <w:sz w:val="28"/>
              <w:szCs w:val="28"/>
              <w:lang w:eastAsia="en-GB"/>
            </w:rPr>
            <w:t xml:space="preserve"> </w:t>
          </w:r>
        </w:p>
        <w:p w14:paraId="1392A2AA" w14:textId="416D8D83" w:rsidR="00CC382B" w:rsidRDefault="00CC382B" w:rsidP="00CC382B">
          <w:pPr>
            <w:spacing w:after="0" w:line="240" w:lineRule="auto"/>
            <w:jc w:val="center"/>
            <w:rPr>
              <w:rFonts w:ascii="Calibri" w:eastAsia="Times New Roman" w:hAnsi="Calibri" w:cs="Calibri"/>
              <w:color w:val="000000"/>
              <w:lang w:eastAsia="en-GB"/>
            </w:rPr>
          </w:pPr>
        </w:p>
      </w:tc>
    </w:tr>
  </w:tbl>
  <w:p w14:paraId="0FEA50D8" w14:textId="36A75E34" w:rsidR="002C4598" w:rsidRPr="002C4598" w:rsidRDefault="002C4598">
    <w:pPr>
      <w:pStyle w:val="Header"/>
      <w:rPr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EA2A5" w14:textId="77777777" w:rsidR="00531E99" w:rsidRDefault="00531E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FAE"/>
    <w:rsid w:val="000C603F"/>
    <w:rsid w:val="0025332E"/>
    <w:rsid w:val="002C4598"/>
    <w:rsid w:val="002E1FDB"/>
    <w:rsid w:val="00531E99"/>
    <w:rsid w:val="007B3917"/>
    <w:rsid w:val="009254C4"/>
    <w:rsid w:val="00947E96"/>
    <w:rsid w:val="009F1872"/>
    <w:rsid w:val="00AC7773"/>
    <w:rsid w:val="00BA2FAE"/>
    <w:rsid w:val="00CC382B"/>
    <w:rsid w:val="00DA182D"/>
    <w:rsid w:val="00EC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D7F19"/>
  <w15:docId w15:val="{708F29F9-3A3B-47AA-9546-9B3F2BFE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2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45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598"/>
  </w:style>
  <w:style w:type="paragraph" w:styleId="Footer">
    <w:name w:val="footer"/>
    <w:basedOn w:val="Normal"/>
    <w:link w:val="FooterChar"/>
    <w:uiPriority w:val="99"/>
    <w:unhideWhenUsed/>
    <w:rsid w:val="002C45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598"/>
  </w:style>
  <w:style w:type="paragraph" w:styleId="BalloonText">
    <w:name w:val="Balloon Text"/>
    <w:basedOn w:val="Normal"/>
    <w:link w:val="BalloonTextChar"/>
    <w:uiPriority w:val="99"/>
    <w:semiHidden/>
    <w:unhideWhenUsed/>
    <w:rsid w:val="002C4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5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8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Swansbury</dc:creator>
  <cp:lastModifiedBy>Maeve Renard</cp:lastModifiedBy>
  <cp:revision>2</cp:revision>
  <cp:lastPrinted>2019-09-11T13:52:00Z</cp:lastPrinted>
  <dcterms:created xsi:type="dcterms:W3CDTF">2026-10-02T13:37:00Z</dcterms:created>
  <dcterms:modified xsi:type="dcterms:W3CDTF">2026-10-02T13:37:00Z</dcterms:modified>
</cp:coreProperties>
</file>