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E05D1" w14:textId="70382E90" w:rsidR="004F6082" w:rsidRPr="001F1C80" w:rsidRDefault="001F1C80" w:rsidP="001F1C80">
      <w:pPr>
        <w:pStyle w:val="1bodycopy10pt"/>
        <w:jc w:val="center"/>
        <w:rPr>
          <w:rFonts w:eastAsia="Arial" w:cs="Arial"/>
          <w:b/>
          <w:bCs/>
          <w:sz w:val="56"/>
          <w:szCs w:val="56"/>
          <w:lang w:val="en-US"/>
        </w:rPr>
      </w:pPr>
      <w:r w:rsidRPr="001F1C80">
        <w:rPr>
          <w:rFonts w:eastAsia="Arial" w:cs="Arial"/>
          <w:b/>
          <w:bCs/>
          <w:sz w:val="56"/>
          <w:szCs w:val="56"/>
          <w:lang w:val="en-US"/>
        </w:rPr>
        <w:t>Christ Church CEP Academy</w:t>
      </w:r>
    </w:p>
    <w:p w14:paraId="31422A04" w14:textId="46A6F71E" w:rsidR="001F1C80" w:rsidRDefault="001F1C80" w:rsidP="00A6383A">
      <w:pPr>
        <w:spacing w:after="120"/>
        <w:jc w:val="center"/>
        <w:rPr>
          <w:b/>
          <w:bCs/>
          <w:sz w:val="72"/>
          <w:szCs w:val="72"/>
        </w:rPr>
      </w:pPr>
      <w:r>
        <w:rPr>
          <w:noProof/>
        </w:rPr>
        <w:drawing>
          <wp:anchor distT="0" distB="0" distL="114300" distR="114300" simplePos="0" relativeHeight="251660288" behindDoc="0" locked="0" layoutInCell="1" allowOverlap="1" wp14:anchorId="44D2CC48" wp14:editId="194CB2B5">
            <wp:simplePos x="0" y="0"/>
            <wp:positionH relativeFrom="margin">
              <wp:posOffset>1708150</wp:posOffset>
            </wp:positionH>
            <wp:positionV relativeFrom="paragraph">
              <wp:posOffset>90170</wp:posOffset>
            </wp:positionV>
            <wp:extent cx="3106420" cy="3106420"/>
            <wp:effectExtent l="0" t="0" r="0" b="0"/>
            <wp:wrapNone/>
            <wp:docPr id="1194847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847365" name="Picture 119484736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6420" cy="3106420"/>
                    </a:xfrm>
                    <a:prstGeom prst="rect">
                      <a:avLst/>
                    </a:prstGeom>
                  </pic:spPr>
                </pic:pic>
              </a:graphicData>
            </a:graphic>
          </wp:anchor>
        </w:drawing>
      </w:r>
    </w:p>
    <w:p w14:paraId="45D1A028" w14:textId="77777777" w:rsidR="001F1C80" w:rsidRDefault="001F1C80" w:rsidP="00A6383A">
      <w:pPr>
        <w:spacing w:after="120"/>
        <w:jc w:val="center"/>
        <w:rPr>
          <w:b/>
          <w:bCs/>
          <w:sz w:val="72"/>
          <w:szCs w:val="72"/>
        </w:rPr>
      </w:pPr>
    </w:p>
    <w:p w14:paraId="320D826F" w14:textId="77777777" w:rsidR="001F1C80" w:rsidRDefault="001F1C80" w:rsidP="00A6383A">
      <w:pPr>
        <w:spacing w:after="120"/>
        <w:jc w:val="center"/>
        <w:rPr>
          <w:b/>
          <w:bCs/>
          <w:sz w:val="72"/>
          <w:szCs w:val="72"/>
        </w:rPr>
      </w:pPr>
    </w:p>
    <w:p w14:paraId="180B6357" w14:textId="77777777" w:rsidR="001F1C80" w:rsidRDefault="001F1C80" w:rsidP="00A6383A">
      <w:pPr>
        <w:spacing w:after="120"/>
        <w:jc w:val="center"/>
        <w:rPr>
          <w:b/>
          <w:bCs/>
          <w:sz w:val="72"/>
          <w:szCs w:val="72"/>
        </w:rPr>
      </w:pPr>
    </w:p>
    <w:p w14:paraId="6B543D3D" w14:textId="77777777" w:rsidR="001F1C80" w:rsidRDefault="001F1C80" w:rsidP="00A6383A">
      <w:pPr>
        <w:spacing w:after="120"/>
        <w:jc w:val="center"/>
        <w:rPr>
          <w:b/>
          <w:bCs/>
          <w:sz w:val="72"/>
          <w:szCs w:val="72"/>
        </w:rPr>
      </w:pPr>
    </w:p>
    <w:p w14:paraId="68C30FD0" w14:textId="77777777" w:rsidR="001F1C80" w:rsidRDefault="001F1C80" w:rsidP="00A6383A">
      <w:pPr>
        <w:spacing w:after="120"/>
        <w:jc w:val="center"/>
        <w:rPr>
          <w:b/>
          <w:bCs/>
          <w:sz w:val="56"/>
          <w:szCs w:val="56"/>
        </w:rPr>
      </w:pPr>
    </w:p>
    <w:p w14:paraId="65920DC6" w14:textId="419413A9" w:rsidR="004F6082" w:rsidRPr="001F1C80" w:rsidRDefault="003C650D" w:rsidP="00A6383A">
      <w:pPr>
        <w:spacing w:after="120"/>
        <w:jc w:val="center"/>
        <w:rPr>
          <w:sz w:val="56"/>
          <w:szCs w:val="56"/>
        </w:rPr>
      </w:pPr>
      <w:r w:rsidRPr="001F1C80">
        <w:rPr>
          <w:b/>
          <w:bCs/>
          <w:sz w:val="56"/>
          <w:szCs w:val="56"/>
        </w:rPr>
        <w:t>Supporting pupils with medical conditions policy</w:t>
      </w:r>
    </w:p>
    <w:p w14:paraId="0FBC9BF3" w14:textId="77777777" w:rsidR="004F6082" w:rsidRPr="00023FF7" w:rsidRDefault="004F6082">
      <w:pPr>
        <w:spacing w:after="120"/>
      </w:pPr>
    </w:p>
    <w:p w14:paraId="51B76975" w14:textId="16204F46" w:rsidR="004F6082" w:rsidRDefault="004F6082">
      <w:pPr>
        <w:spacing w:after="120"/>
        <w:rPr>
          <w:noProof/>
        </w:rPr>
      </w:pPr>
    </w:p>
    <w:p w14:paraId="49135CD9" w14:textId="620CC31F" w:rsidR="00B66B83" w:rsidRPr="00023FF7" w:rsidRDefault="00B66B83">
      <w:pPr>
        <w:spacing w:after="120"/>
        <w:rPr>
          <w:color w:val="00CF80"/>
        </w:rPr>
      </w:pPr>
    </w:p>
    <w:p w14:paraId="04557F7B" w14:textId="7DF4A49B" w:rsidR="004F6082" w:rsidRPr="00023FF7" w:rsidRDefault="004F6082">
      <w:pPr>
        <w:spacing w:after="120"/>
      </w:pPr>
    </w:p>
    <w:p w14:paraId="5F083A38" w14:textId="3FF7E800" w:rsidR="004F6082" w:rsidRPr="00023FF7" w:rsidRDefault="004F6082">
      <w:pPr>
        <w:spacing w:after="120"/>
      </w:pPr>
    </w:p>
    <w:p w14:paraId="2E7329E3" w14:textId="77777777" w:rsidR="004F6082" w:rsidRPr="00023FF7" w:rsidRDefault="004F6082">
      <w:pPr>
        <w:spacing w:after="120"/>
      </w:pPr>
    </w:p>
    <w:p w14:paraId="131AB79E" w14:textId="77777777" w:rsidR="004F6082" w:rsidRPr="00023FF7" w:rsidRDefault="004F6082">
      <w:pPr>
        <w:spacing w:after="120"/>
      </w:pPr>
    </w:p>
    <w:p w14:paraId="0302ED30" w14:textId="77777777" w:rsidR="004F6082" w:rsidRPr="00023FF7" w:rsidRDefault="004F6082">
      <w:pPr>
        <w:spacing w:after="120"/>
      </w:pPr>
    </w:p>
    <w:p w14:paraId="2251F42D" w14:textId="77777777" w:rsidR="004F6082" w:rsidRPr="00023FF7" w:rsidRDefault="004F6082">
      <w:pPr>
        <w:spacing w:after="12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7"/>
        <w:gridCol w:w="4110"/>
      </w:tblGrid>
      <w:tr w:rsidR="001F1C80" w:rsidRPr="000858AF" w14:paraId="034E67D1" w14:textId="77777777" w:rsidTr="00683524">
        <w:trPr>
          <w:trHeight w:val="300"/>
        </w:trPr>
        <w:tc>
          <w:tcPr>
            <w:tcW w:w="4957" w:type="dxa"/>
            <w:shd w:val="clear" w:color="auto" w:fill="FFFFFF"/>
            <w:hideMark/>
          </w:tcPr>
          <w:p w14:paraId="0E1AF782" w14:textId="77777777" w:rsidR="001F1C80" w:rsidRPr="000858AF" w:rsidRDefault="001F1C80" w:rsidP="00683524">
            <w:pPr>
              <w:rPr>
                <w:b/>
                <w:bCs/>
              </w:rPr>
            </w:pPr>
            <w:r w:rsidRPr="000858AF">
              <w:rPr>
                <w:b/>
                <w:bCs/>
              </w:rPr>
              <w:t>Date policy last reviewed: </w:t>
            </w:r>
          </w:p>
        </w:tc>
        <w:tc>
          <w:tcPr>
            <w:tcW w:w="4110" w:type="dxa"/>
            <w:shd w:val="clear" w:color="auto" w:fill="FFFFFF"/>
            <w:hideMark/>
          </w:tcPr>
          <w:p w14:paraId="3B95F7C0" w14:textId="77777777" w:rsidR="001F1C80" w:rsidRPr="000858AF" w:rsidRDefault="001F1C80" w:rsidP="00683524">
            <w:pPr>
              <w:rPr>
                <w:b/>
                <w:bCs/>
              </w:rPr>
            </w:pPr>
            <w:r>
              <w:rPr>
                <w:b/>
                <w:bCs/>
              </w:rPr>
              <w:t>September 2026</w:t>
            </w:r>
            <w:r w:rsidRPr="000858AF">
              <w:rPr>
                <w:b/>
                <w:bCs/>
              </w:rPr>
              <w:t> </w:t>
            </w:r>
          </w:p>
        </w:tc>
      </w:tr>
    </w:tbl>
    <w:p w14:paraId="71F17DA9" w14:textId="77777777" w:rsidR="001F1C80" w:rsidRPr="000858AF" w:rsidRDefault="001F1C80" w:rsidP="001F1C80">
      <w:pPr>
        <w:rPr>
          <w:b/>
          <w:bCs/>
        </w:rPr>
      </w:pPr>
      <w:r w:rsidRPr="000858AF">
        <w:rPr>
          <w:b/>
          <w:bCs/>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5"/>
        <w:gridCol w:w="2145"/>
        <w:gridCol w:w="840"/>
        <w:gridCol w:w="3225"/>
      </w:tblGrid>
      <w:tr w:rsidR="001F1C80" w:rsidRPr="000858AF" w14:paraId="2AEA2666" w14:textId="77777777" w:rsidTr="00683524">
        <w:trPr>
          <w:trHeight w:val="375"/>
        </w:trPr>
        <w:tc>
          <w:tcPr>
            <w:tcW w:w="9015" w:type="dxa"/>
            <w:gridSpan w:val="4"/>
            <w:shd w:val="clear" w:color="auto" w:fill="FFFFFF"/>
            <w:vAlign w:val="center"/>
            <w:hideMark/>
          </w:tcPr>
          <w:p w14:paraId="586EBA33" w14:textId="77777777" w:rsidR="001F1C80" w:rsidRPr="000858AF" w:rsidRDefault="001F1C80" w:rsidP="00683524">
            <w:pPr>
              <w:rPr>
                <w:b/>
                <w:bCs/>
              </w:rPr>
            </w:pPr>
            <w:r w:rsidRPr="000858AF">
              <w:rPr>
                <w:b/>
                <w:bCs/>
              </w:rPr>
              <w:t>Signed by: </w:t>
            </w:r>
          </w:p>
        </w:tc>
      </w:tr>
      <w:tr w:rsidR="001F1C80" w:rsidRPr="000858AF" w14:paraId="0DAD646A" w14:textId="77777777" w:rsidTr="00683524">
        <w:trPr>
          <w:trHeight w:val="615"/>
        </w:trPr>
        <w:tc>
          <w:tcPr>
            <w:tcW w:w="2805" w:type="dxa"/>
            <w:shd w:val="clear" w:color="auto" w:fill="FFFFFF"/>
            <w:hideMark/>
          </w:tcPr>
          <w:p w14:paraId="73CFD1CC" w14:textId="77777777" w:rsidR="001F1C80" w:rsidRPr="000858AF" w:rsidRDefault="001F1C80" w:rsidP="00683524">
            <w:pPr>
              <w:rPr>
                <w:b/>
                <w:bCs/>
              </w:rPr>
            </w:pPr>
            <w:r w:rsidRPr="000858AF">
              <w:rPr>
                <w:b/>
                <w:bCs/>
                <w:noProof/>
              </w:rPr>
              <w:drawing>
                <wp:inline distT="0" distB="0" distL="0" distR="0" wp14:anchorId="4E1456EB" wp14:editId="7D574D69">
                  <wp:extent cx="819150" cy="361950"/>
                  <wp:effectExtent l="0" t="0" r="0" b="0"/>
                  <wp:docPr id="617105681" name="Picture 4"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close up of a logo&#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361950"/>
                          </a:xfrm>
                          <a:prstGeom prst="rect">
                            <a:avLst/>
                          </a:prstGeom>
                          <a:noFill/>
                          <a:ln>
                            <a:noFill/>
                          </a:ln>
                        </pic:spPr>
                      </pic:pic>
                    </a:graphicData>
                  </a:graphic>
                </wp:inline>
              </w:drawing>
            </w:r>
            <w:r w:rsidRPr="000858AF">
              <w:rPr>
                <w:b/>
                <w:bCs/>
              </w:rPr>
              <w:t> </w:t>
            </w:r>
          </w:p>
        </w:tc>
        <w:tc>
          <w:tcPr>
            <w:tcW w:w="2145" w:type="dxa"/>
            <w:shd w:val="clear" w:color="auto" w:fill="FFFFFF"/>
            <w:vAlign w:val="bottom"/>
            <w:hideMark/>
          </w:tcPr>
          <w:p w14:paraId="06B0688A" w14:textId="77777777" w:rsidR="001F1C80" w:rsidRPr="000858AF" w:rsidRDefault="001F1C80" w:rsidP="00683524">
            <w:pPr>
              <w:rPr>
                <w:b/>
                <w:bCs/>
              </w:rPr>
            </w:pPr>
            <w:r w:rsidRPr="000858AF">
              <w:rPr>
                <w:b/>
                <w:bCs/>
              </w:rPr>
              <w:t>Headteacher </w:t>
            </w:r>
          </w:p>
        </w:tc>
        <w:tc>
          <w:tcPr>
            <w:tcW w:w="840" w:type="dxa"/>
            <w:shd w:val="clear" w:color="auto" w:fill="FFFFFF"/>
            <w:vAlign w:val="bottom"/>
            <w:hideMark/>
          </w:tcPr>
          <w:p w14:paraId="38A71920" w14:textId="77777777" w:rsidR="001F1C80" w:rsidRPr="000858AF" w:rsidRDefault="001F1C80" w:rsidP="00683524">
            <w:pPr>
              <w:rPr>
                <w:b/>
                <w:bCs/>
              </w:rPr>
            </w:pPr>
            <w:r w:rsidRPr="000858AF">
              <w:rPr>
                <w:b/>
                <w:bCs/>
              </w:rPr>
              <w:t>Date: </w:t>
            </w:r>
          </w:p>
        </w:tc>
        <w:tc>
          <w:tcPr>
            <w:tcW w:w="3210" w:type="dxa"/>
            <w:shd w:val="clear" w:color="auto" w:fill="FFFFFF"/>
            <w:hideMark/>
          </w:tcPr>
          <w:p w14:paraId="7BBB5293" w14:textId="77777777" w:rsidR="001F1C80" w:rsidRDefault="00AE4EDA" w:rsidP="00683524">
            <w:pPr>
              <w:rPr>
                <w:b/>
                <w:bCs/>
              </w:rPr>
            </w:pPr>
            <w:r>
              <w:rPr>
                <w:b/>
                <w:bCs/>
              </w:rPr>
              <w:t xml:space="preserve"> </w:t>
            </w:r>
          </w:p>
          <w:p w14:paraId="7D7BB3CB" w14:textId="370D91A2" w:rsidR="00AE4EDA" w:rsidRPr="000858AF" w:rsidRDefault="00AE4EDA" w:rsidP="00683524">
            <w:pPr>
              <w:rPr>
                <w:b/>
                <w:bCs/>
              </w:rPr>
            </w:pPr>
            <w:r>
              <w:rPr>
                <w:b/>
                <w:bCs/>
              </w:rPr>
              <w:t>30/09/2026</w:t>
            </w:r>
          </w:p>
        </w:tc>
      </w:tr>
      <w:tr w:rsidR="001F1C80" w:rsidRPr="000858AF" w14:paraId="64A5F77D" w14:textId="77777777" w:rsidTr="00683524">
        <w:trPr>
          <w:trHeight w:val="615"/>
        </w:trPr>
        <w:tc>
          <w:tcPr>
            <w:tcW w:w="2805" w:type="dxa"/>
            <w:shd w:val="clear" w:color="auto" w:fill="FFFFFF"/>
            <w:hideMark/>
          </w:tcPr>
          <w:p w14:paraId="4FF1FF1D" w14:textId="77777777" w:rsidR="001F1C80" w:rsidRPr="000858AF" w:rsidRDefault="001F1C80" w:rsidP="00683524">
            <w:pPr>
              <w:rPr>
                <w:b/>
                <w:bCs/>
              </w:rPr>
            </w:pPr>
            <w:r w:rsidRPr="000858AF">
              <w:rPr>
                <w:b/>
                <w:bCs/>
                <w:noProof/>
              </w:rPr>
              <w:drawing>
                <wp:inline distT="0" distB="0" distL="0" distR="0" wp14:anchorId="19419F65" wp14:editId="058CAF0D">
                  <wp:extent cx="1266825" cy="285750"/>
                  <wp:effectExtent l="0" t="0" r="9525" b="0"/>
                  <wp:docPr id="1669016281" name="Picture 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close up of a sign&#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6825" cy="285750"/>
                          </a:xfrm>
                          <a:prstGeom prst="rect">
                            <a:avLst/>
                          </a:prstGeom>
                          <a:noFill/>
                          <a:ln>
                            <a:noFill/>
                          </a:ln>
                        </pic:spPr>
                      </pic:pic>
                    </a:graphicData>
                  </a:graphic>
                </wp:inline>
              </w:drawing>
            </w:r>
            <w:r w:rsidRPr="000858AF">
              <w:rPr>
                <w:b/>
                <w:bCs/>
              </w:rPr>
              <w:t> </w:t>
            </w:r>
          </w:p>
        </w:tc>
        <w:tc>
          <w:tcPr>
            <w:tcW w:w="2145" w:type="dxa"/>
            <w:shd w:val="clear" w:color="auto" w:fill="FFFFFF"/>
            <w:vAlign w:val="bottom"/>
            <w:hideMark/>
          </w:tcPr>
          <w:p w14:paraId="11D4D5C1" w14:textId="77777777" w:rsidR="001F1C80" w:rsidRPr="000858AF" w:rsidRDefault="001F1C80" w:rsidP="00683524">
            <w:pPr>
              <w:rPr>
                <w:b/>
                <w:bCs/>
              </w:rPr>
            </w:pPr>
            <w:r w:rsidRPr="000858AF">
              <w:rPr>
                <w:b/>
                <w:bCs/>
              </w:rPr>
              <w:t>Chair of governors </w:t>
            </w:r>
          </w:p>
        </w:tc>
        <w:tc>
          <w:tcPr>
            <w:tcW w:w="840" w:type="dxa"/>
            <w:shd w:val="clear" w:color="auto" w:fill="FFFFFF"/>
            <w:vAlign w:val="bottom"/>
            <w:hideMark/>
          </w:tcPr>
          <w:p w14:paraId="2D18F4E7" w14:textId="77777777" w:rsidR="001F1C80" w:rsidRPr="000858AF" w:rsidRDefault="001F1C80" w:rsidP="00683524">
            <w:pPr>
              <w:rPr>
                <w:b/>
                <w:bCs/>
              </w:rPr>
            </w:pPr>
            <w:r w:rsidRPr="000858AF">
              <w:rPr>
                <w:b/>
                <w:bCs/>
              </w:rPr>
              <w:t>Date: </w:t>
            </w:r>
          </w:p>
        </w:tc>
        <w:tc>
          <w:tcPr>
            <w:tcW w:w="3210" w:type="dxa"/>
            <w:shd w:val="clear" w:color="auto" w:fill="FFFFFF"/>
            <w:hideMark/>
          </w:tcPr>
          <w:p w14:paraId="6590E28F" w14:textId="77777777" w:rsidR="001F1C80" w:rsidRDefault="001F1C80" w:rsidP="00683524">
            <w:pPr>
              <w:rPr>
                <w:b/>
                <w:bCs/>
              </w:rPr>
            </w:pPr>
          </w:p>
          <w:p w14:paraId="317806B4" w14:textId="0538DD35" w:rsidR="00AE4EDA" w:rsidRPr="000858AF" w:rsidRDefault="00AE4EDA" w:rsidP="00683524">
            <w:pPr>
              <w:rPr>
                <w:b/>
                <w:bCs/>
              </w:rPr>
            </w:pPr>
            <w:r>
              <w:rPr>
                <w:b/>
                <w:bCs/>
              </w:rPr>
              <w:t>30/09/2026</w:t>
            </w:r>
          </w:p>
        </w:tc>
      </w:tr>
    </w:tbl>
    <w:p w14:paraId="790DA64C" w14:textId="77777777" w:rsidR="004F6082" w:rsidRPr="00023FF7" w:rsidRDefault="004F6082">
      <w:pPr>
        <w:spacing w:after="120"/>
        <w:rPr>
          <w:b/>
          <w:bCs/>
        </w:rPr>
      </w:pPr>
    </w:p>
    <w:sdt>
      <w:sdtPr>
        <w:rPr>
          <w:rFonts w:ascii="Arial" w:eastAsia="Arial" w:hAnsi="Arial" w:cs="Arial"/>
          <w:b w:val="0"/>
          <w:bCs w:val="0"/>
          <w:color w:val="auto"/>
          <w:sz w:val="20"/>
          <w:szCs w:val="20"/>
        </w:rPr>
        <w:id w:val="-1577207530"/>
        <w:docPartObj>
          <w:docPartGallery w:val="Table of Contents"/>
          <w:docPartUnique/>
        </w:docPartObj>
      </w:sdtPr>
      <w:sdtEndPr>
        <w:rPr>
          <w:noProof/>
        </w:rPr>
      </w:sdtEndPr>
      <w:sdtContent>
        <w:p w14:paraId="5DA2FC59" w14:textId="6F9C77E9" w:rsidR="00C258A1" w:rsidRPr="00023FF7" w:rsidRDefault="00C258A1">
          <w:pPr>
            <w:pStyle w:val="TOCHeading"/>
            <w:rPr>
              <w:rFonts w:ascii="Arial" w:hAnsi="Arial" w:cs="Arial"/>
              <w:color w:val="auto"/>
              <w:sz w:val="20"/>
              <w:szCs w:val="20"/>
            </w:rPr>
          </w:pPr>
          <w:r w:rsidRPr="00023FF7">
            <w:rPr>
              <w:rFonts w:ascii="Arial" w:hAnsi="Arial" w:cs="Arial"/>
              <w:color w:val="auto"/>
            </w:rPr>
            <w:t>Content</w:t>
          </w:r>
        </w:p>
        <w:p w14:paraId="006BA9A9" w14:textId="422D81EF"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r w:rsidRPr="00023FF7">
            <w:rPr>
              <w:rFonts w:ascii="Arial" w:hAnsi="Arial" w:cs="Arial"/>
              <w:b w:val="0"/>
              <w:bCs w:val="0"/>
              <w:sz w:val="20"/>
              <w:szCs w:val="20"/>
            </w:rPr>
            <w:fldChar w:fldCharType="begin"/>
          </w:r>
          <w:r w:rsidRPr="00023FF7">
            <w:rPr>
              <w:rFonts w:ascii="Arial" w:hAnsi="Arial" w:cs="Arial"/>
              <w:sz w:val="20"/>
              <w:szCs w:val="20"/>
            </w:rPr>
            <w:instrText xml:space="preserve"> TOC \o "1-3" \h \z \u </w:instrText>
          </w:r>
          <w:r w:rsidRPr="00023FF7">
            <w:rPr>
              <w:rFonts w:ascii="Arial" w:hAnsi="Arial" w:cs="Arial"/>
              <w:b w:val="0"/>
              <w:bCs w:val="0"/>
              <w:sz w:val="20"/>
              <w:szCs w:val="20"/>
            </w:rPr>
            <w:fldChar w:fldCharType="separate"/>
          </w:r>
          <w:hyperlink w:anchor="_Toc210306344" w:history="1">
            <w:r w:rsidRPr="00023FF7">
              <w:rPr>
                <w:rStyle w:val="Hyperlink"/>
                <w:rFonts w:ascii="Arial" w:hAnsi="Arial" w:cs="Arial"/>
                <w:b w:val="0"/>
                <w:bCs w:val="0"/>
                <w:i w:val="0"/>
                <w:iCs w:val="0"/>
                <w:noProof/>
                <w:sz w:val="20"/>
                <w:szCs w:val="20"/>
              </w:rPr>
              <w:t>1. Aims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_Toc210306344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3</w:t>
            </w:r>
            <w:r w:rsidRPr="00023FF7">
              <w:rPr>
                <w:rFonts w:ascii="Arial" w:hAnsi="Arial" w:cs="Arial"/>
                <w:b w:val="0"/>
                <w:bCs w:val="0"/>
                <w:i w:val="0"/>
                <w:iCs w:val="0"/>
                <w:noProof/>
                <w:webHidden/>
                <w:sz w:val="20"/>
                <w:szCs w:val="20"/>
              </w:rPr>
              <w:fldChar w:fldCharType="end"/>
            </w:r>
          </w:hyperlink>
        </w:p>
        <w:p w14:paraId="3D586248" w14:textId="005B09B4"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45" w:history="1">
            <w:r w:rsidRPr="00023FF7">
              <w:rPr>
                <w:rStyle w:val="Hyperlink"/>
                <w:rFonts w:ascii="Arial" w:hAnsi="Arial" w:cs="Arial"/>
                <w:b w:val="0"/>
                <w:bCs w:val="0"/>
                <w:i w:val="0"/>
                <w:iCs w:val="0"/>
                <w:noProof/>
                <w:sz w:val="20"/>
                <w:szCs w:val="20"/>
              </w:rPr>
              <w:t>2. Legislation and statutory responsibilities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_Toc210306345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3</w:t>
            </w:r>
            <w:r w:rsidRPr="00023FF7">
              <w:rPr>
                <w:rFonts w:ascii="Arial" w:hAnsi="Arial" w:cs="Arial"/>
                <w:b w:val="0"/>
                <w:bCs w:val="0"/>
                <w:i w:val="0"/>
                <w:iCs w:val="0"/>
                <w:noProof/>
                <w:webHidden/>
                <w:sz w:val="20"/>
                <w:szCs w:val="20"/>
              </w:rPr>
              <w:fldChar w:fldCharType="end"/>
            </w:r>
          </w:hyperlink>
        </w:p>
        <w:p w14:paraId="02BF2C3E" w14:textId="103603B7"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46" w:history="1">
            <w:r w:rsidRPr="00023FF7">
              <w:rPr>
                <w:rStyle w:val="Hyperlink"/>
                <w:rFonts w:ascii="Arial" w:hAnsi="Arial" w:cs="Arial"/>
                <w:b w:val="0"/>
                <w:bCs w:val="0"/>
                <w:i w:val="0"/>
                <w:iCs w:val="0"/>
                <w:noProof/>
                <w:sz w:val="20"/>
                <w:szCs w:val="20"/>
              </w:rPr>
              <w:t>3. Roles and responsibilities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_Toc210306346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4</w:t>
            </w:r>
            <w:r w:rsidRPr="00023FF7">
              <w:rPr>
                <w:rFonts w:ascii="Arial" w:hAnsi="Arial" w:cs="Arial"/>
                <w:b w:val="0"/>
                <w:bCs w:val="0"/>
                <w:i w:val="0"/>
                <w:iCs w:val="0"/>
                <w:noProof/>
                <w:webHidden/>
                <w:sz w:val="20"/>
                <w:szCs w:val="20"/>
              </w:rPr>
              <w:fldChar w:fldCharType="end"/>
            </w:r>
          </w:hyperlink>
        </w:p>
        <w:p w14:paraId="7B10FB6B" w14:textId="432F5B7F"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47" w:history="1">
            <w:r w:rsidRPr="00023FF7">
              <w:rPr>
                <w:rStyle w:val="Hyperlink"/>
                <w:rFonts w:ascii="Arial" w:hAnsi="Arial" w:cs="Arial"/>
                <w:b w:val="0"/>
                <w:bCs w:val="0"/>
                <w:i w:val="0"/>
                <w:iCs w:val="0"/>
                <w:noProof/>
                <w:sz w:val="20"/>
                <w:szCs w:val="20"/>
              </w:rPr>
              <w:t>4. Equal opportunities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_Toc210306347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5</w:t>
            </w:r>
            <w:r w:rsidRPr="00023FF7">
              <w:rPr>
                <w:rFonts w:ascii="Arial" w:hAnsi="Arial" w:cs="Arial"/>
                <w:b w:val="0"/>
                <w:bCs w:val="0"/>
                <w:i w:val="0"/>
                <w:iCs w:val="0"/>
                <w:noProof/>
                <w:webHidden/>
                <w:sz w:val="20"/>
                <w:szCs w:val="20"/>
              </w:rPr>
              <w:fldChar w:fldCharType="end"/>
            </w:r>
          </w:hyperlink>
        </w:p>
        <w:p w14:paraId="558A4137" w14:textId="4E2B5CBE"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48" w:history="1">
            <w:r w:rsidRPr="00023FF7">
              <w:rPr>
                <w:rStyle w:val="Hyperlink"/>
                <w:rFonts w:ascii="Arial" w:hAnsi="Arial" w:cs="Arial"/>
                <w:b w:val="0"/>
                <w:bCs w:val="0"/>
                <w:i w:val="0"/>
                <w:iCs w:val="0"/>
                <w:noProof/>
                <w:sz w:val="20"/>
                <w:szCs w:val="20"/>
              </w:rPr>
              <w:t>5. Being notified that a child has a medical condition</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_Toc210306348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5</w:t>
            </w:r>
            <w:r w:rsidRPr="00023FF7">
              <w:rPr>
                <w:rFonts w:ascii="Arial" w:hAnsi="Arial" w:cs="Arial"/>
                <w:b w:val="0"/>
                <w:bCs w:val="0"/>
                <w:i w:val="0"/>
                <w:iCs w:val="0"/>
                <w:noProof/>
                <w:webHidden/>
                <w:sz w:val="20"/>
                <w:szCs w:val="20"/>
              </w:rPr>
              <w:fldChar w:fldCharType="end"/>
            </w:r>
          </w:hyperlink>
        </w:p>
        <w:p w14:paraId="33F4C9CD" w14:textId="2356AA52"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49" w:history="1">
            <w:r w:rsidRPr="00023FF7">
              <w:rPr>
                <w:rStyle w:val="Hyperlink"/>
                <w:rFonts w:ascii="Arial" w:hAnsi="Arial" w:cs="Arial"/>
                <w:b w:val="0"/>
                <w:bCs w:val="0"/>
                <w:i w:val="0"/>
                <w:iCs w:val="0"/>
                <w:noProof/>
                <w:sz w:val="20"/>
                <w:szCs w:val="20"/>
              </w:rPr>
              <w:t>6. Individual healthcare plans (IHPs)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_Toc210306349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6</w:t>
            </w:r>
            <w:r w:rsidRPr="00023FF7">
              <w:rPr>
                <w:rFonts w:ascii="Arial" w:hAnsi="Arial" w:cs="Arial"/>
                <w:b w:val="0"/>
                <w:bCs w:val="0"/>
                <w:i w:val="0"/>
                <w:iCs w:val="0"/>
                <w:noProof/>
                <w:webHidden/>
                <w:sz w:val="20"/>
                <w:szCs w:val="20"/>
              </w:rPr>
              <w:fldChar w:fldCharType="end"/>
            </w:r>
          </w:hyperlink>
        </w:p>
        <w:p w14:paraId="50EE89C0" w14:textId="3B1DD02B"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0" w:history="1">
            <w:r w:rsidRPr="00023FF7">
              <w:rPr>
                <w:rStyle w:val="Hyperlink"/>
                <w:rFonts w:ascii="Arial" w:hAnsi="Arial" w:cs="Arial"/>
                <w:b w:val="0"/>
                <w:bCs w:val="0"/>
                <w:i w:val="0"/>
                <w:iCs w:val="0"/>
                <w:noProof/>
                <w:sz w:val="20"/>
                <w:szCs w:val="20"/>
              </w:rPr>
              <w:t>7. Managing medicines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_Toc210306350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7</w:t>
            </w:r>
            <w:r w:rsidRPr="00023FF7">
              <w:rPr>
                <w:rFonts w:ascii="Arial" w:hAnsi="Arial" w:cs="Arial"/>
                <w:b w:val="0"/>
                <w:bCs w:val="0"/>
                <w:i w:val="0"/>
                <w:iCs w:val="0"/>
                <w:noProof/>
                <w:webHidden/>
                <w:sz w:val="20"/>
                <w:szCs w:val="20"/>
              </w:rPr>
              <w:fldChar w:fldCharType="end"/>
            </w:r>
          </w:hyperlink>
        </w:p>
        <w:p w14:paraId="6A276124" w14:textId="679D792E"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1" w:history="1">
            <w:r w:rsidRPr="00023FF7">
              <w:rPr>
                <w:rStyle w:val="Hyperlink"/>
                <w:rFonts w:ascii="Arial" w:hAnsi="Arial" w:cs="Arial"/>
                <w:b w:val="0"/>
                <w:bCs w:val="0"/>
                <w:i w:val="0"/>
                <w:iCs w:val="0"/>
                <w:noProof/>
                <w:sz w:val="20"/>
                <w:szCs w:val="20"/>
              </w:rPr>
              <w:t>8. Emergency procedures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_Toc210306351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8</w:t>
            </w:r>
            <w:r w:rsidRPr="00023FF7">
              <w:rPr>
                <w:rFonts w:ascii="Arial" w:hAnsi="Arial" w:cs="Arial"/>
                <w:b w:val="0"/>
                <w:bCs w:val="0"/>
                <w:i w:val="0"/>
                <w:iCs w:val="0"/>
                <w:noProof/>
                <w:webHidden/>
                <w:sz w:val="20"/>
                <w:szCs w:val="20"/>
              </w:rPr>
              <w:fldChar w:fldCharType="end"/>
            </w:r>
          </w:hyperlink>
        </w:p>
        <w:p w14:paraId="03C68C7B" w14:textId="46CDEA9E"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2" w:history="1">
            <w:r w:rsidRPr="00023FF7">
              <w:rPr>
                <w:rStyle w:val="Hyperlink"/>
                <w:rFonts w:ascii="Arial" w:hAnsi="Arial" w:cs="Arial"/>
                <w:b w:val="0"/>
                <w:bCs w:val="0"/>
                <w:i w:val="0"/>
                <w:iCs w:val="0"/>
                <w:noProof/>
                <w:sz w:val="20"/>
                <w:szCs w:val="20"/>
              </w:rPr>
              <w:t>9. Training</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_Toc210306352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8</w:t>
            </w:r>
            <w:r w:rsidRPr="00023FF7">
              <w:rPr>
                <w:rFonts w:ascii="Arial" w:hAnsi="Arial" w:cs="Arial"/>
                <w:b w:val="0"/>
                <w:bCs w:val="0"/>
                <w:i w:val="0"/>
                <w:iCs w:val="0"/>
                <w:noProof/>
                <w:webHidden/>
                <w:sz w:val="20"/>
                <w:szCs w:val="20"/>
              </w:rPr>
              <w:fldChar w:fldCharType="end"/>
            </w:r>
          </w:hyperlink>
        </w:p>
        <w:p w14:paraId="7307FB76" w14:textId="16919DCF"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3" w:history="1">
            <w:r w:rsidRPr="00023FF7">
              <w:rPr>
                <w:rStyle w:val="Hyperlink"/>
                <w:rFonts w:ascii="Arial" w:hAnsi="Arial" w:cs="Arial"/>
                <w:b w:val="0"/>
                <w:bCs w:val="0"/>
                <w:i w:val="0"/>
                <w:iCs w:val="0"/>
                <w:noProof/>
                <w:sz w:val="20"/>
                <w:szCs w:val="20"/>
              </w:rPr>
              <w:t>10. Record keeping</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_Toc210306353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9</w:t>
            </w:r>
            <w:r w:rsidRPr="00023FF7">
              <w:rPr>
                <w:rFonts w:ascii="Arial" w:hAnsi="Arial" w:cs="Arial"/>
                <w:b w:val="0"/>
                <w:bCs w:val="0"/>
                <w:i w:val="0"/>
                <w:iCs w:val="0"/>
                <w:noProof/>
                <w:webHidden/>
                <w:sz w:val="20"/>
                <w:szCs w:val="20"/>
              </w:rPr>
              <w:fldChar w:fldCharType="end"/>
            </w:r>
          </w:hyperlink>
        </w:p>
        <w:p w14:paraId="1446C13A" w14:textId="56395D20"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4" w:history="1">
            <w:r w:rsidRPr="00023FF7">
              <w:rPr>
                <w:rStyle w:val="Hyperlink"/>
                <w:rFonts w:ascii="Arial" w:hAnsi="Arial" w:cs="Arial"/>
                <w:b w:val="0"/>
                <w:bCs w:val="0"/>
                <w:i w:val="0"/>
                <w:iCs w:val="0"/>
                <w:noProof/>
                <w:sz w:val="20"/>
                <w:szCs w:val="20"/>
              </w:rPr>
              <w:t>11. Liability and indemnity</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_Toc210306354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9</w:t>
            </w:r>
            <w:r w:rsidRPr="00023FF7">
              <w:rPr>
                <w:rFonts w:ascii="Arial" w:hAnsi="Arial" w:cs="Arial"/>
                <w:b w:val="0"/>
                <w:bCs w:val="0"/>
                <w:i w:val="0"/>
                <w:iCs w:val="0"/>
                <w:noProof/>
                <w:webHidden/>
                <w:sz w:val="20"/>
                <w:szCs w:val="20"/>
              </w:rPr>
              <w:fldChar w:fldCharType="end"/>
            </w:r>
          </w:hyperlink>
        </w:p>
        <w:p w14:paraId="796F7C00" w14:textId="0302AB81"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5" w:history="1">
            <w:r w:rsidRPr="00023FF7">
              <w:rPr>
                <w:rStyle w:val="Hyperlink"/>
                <w:rFonts w:ascii="Arial" w:hAnsi="Arial" w:cs="Arial"/>
                <w:b w:val="0"/>
                <w:bCs w:val="0"/>
                <w:i w:val="0"/>
                <w:iCs w:val="0"/>
                <w:noProof/>
                <w:sz w:val="20"/>
                <w:szCs w:val="20"/>
              </w:rPr>
              <w:t>12. Complaints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_Toc210306355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10</w:t>
            </w:r>
            <w:r w:rsidRPr="00023FF7">
              <w:rPr>
                <w:rFonts w:ascii="Arial" w:hAnsi="Arial" w:cs="Arial"/>
                <w:b w:val="0"/>
                <w:bCs w:val="0"/>
                <w:i w:val="0"/>
                <w:iCs w:val="0"/>
                <w:noProof/>
                <w:webHidden/>
                <w:sz w:val="20"/>
                <w:szCs w:val="20"/>
              </w:rPr>
              <w:fldChar w:fldCharType="end"/>
            </w:r>
          </w:hyperlink>
        </w:p>
        <w:p w14:paraId="44F4F31A" w14:textId="20FF0963"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6" w:history="1">
            <w:r w:rsidRPr="00023FF7">
              <w:rPr>
                <w:rStyle w:val="Hyperlink"/>
                <w:rFonts w:ascii="Arial" w:hAnsi="Arial" w:cs="Arial"/>
                <w:b w:val="0"/>
                <w:bCs w:val="0"/>
                <w:i w:val="0"/>
                <w:iCs w:val="0"/>
                <w:noProof/>
                <w:sz w:val="20"/>
                <w:szCs w:val="20"/>
              </w:rPr>
              <w:t>13. Monitoring arrangements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_Toc210306356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10</w:t>
            </w:r>
            <w:r w:rsidRPr="00023FF7">
              <w:rPr>
                <w:rFonts w:ascii="Arial" w:hAnsi="Arial" w:cs="Arial"/>
                <w:b w:val="0"/>
                <w:bCs w:val="0"/>
                <w:i w:val="0"/>
                <w:iCs w:val="0"/>
                <w:noProof/>
                <w:webHidden/>
                <w:sz w:val="20"/>
                <w:szCs w:val="20"/>
              </w:rPr>
              <w:fldChar w:fldCharType="end"/>
            </w:r>
          </w:hyperlink>
        </w:p>
        <w:p w14:paraId="041F03E4" w14:textId="744BEBBA"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7" w:history="1">
            <w:r w:rsidRPr="00023FF7">
              <w:rPr>
                <w:rStyle w:val="Hyperlink"/>
                <w:rFonts w:ascii="Arial" w:hAnsi="Arial" w:cs="Arial"/>
                <w:b w:val="0"/>
                <w:bCs w:val="0"/>
                <w:i w:val="0"/>
                <w:iCs w:val="0"/>
                <w:noProof/>
                <w:sz w:val="20"/>
                <w:szCs w:val="20"/>
              </w:rPr>
              <w:t>14. Links to other policies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_Toc210306357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10</w:t>
            </w:r>
            <w:r w:rsidRPr="00023FF7">
              <w:rPr>
                <w:rFonts w:ascii="Arial" w:hAnsi="Arial" w:cs="Arial"/>
                <w:b w:val="0"/>
                <w:bCs w:val="0"/>
                <w:i w:val="0"/>
                <w:iCs w:val="0"/>
                <w:noProof/>
                <w:webHidden/>
                <w:sz w:val="20"/>
                <w:szCs w:val="20"/>
              </w:rPr>
              <w:fldChar w:fldCharType="end"/>
            </w:r>
          </w:hyperlink>
        </w:p>
        <w:p w14:paraId="34E4F455" w14:textId="3A690CFD" w:rsidR="00C258A1" w:rsidRPr="00023FF7" w:rsidRDefault="00C258A1">
          <w:pPr>
            <w:pStyle w:val="TOC3"/>
            <w:tabs>
              <w:tab w:val="right" w:leader="dot" w:pos="9742"/>
            </w:tabs>
            <w:rPr>
              <w:rFonts w:ascii="Arial" w:eastAsiaTheme="minorEastAsia" w:hAnsi="Arial" w:cs="Arial"/>
              <w:noProof/>
              <w:kern w:val="2"/>
              <w14:ligatures w14:val="standardContextual"/>
            </w:rPr>
          </w:pPr>
          <w:hyperlink w:anchor="_Toc210306358" w:history="1">
            <w:r w:rsidRPr="00023FF7">
              <w:rPr>
                <w:rStyle w:val="Hyperlink"/>
                <w:rFonts w:ascii="Arial" w:hAnsi="Arial" w:cs="Arial"/>
                <w:noProof/>
              </w:rPr>
              <w:t>Appendix 1: Being notified a child has a medical condition</w:t>
            </w:r>
            <w:r w:rsidRPr="00023FF7">
              <w:rPr>
                <w:rFonts w:ascii="Arial" w:hAnsi="Arial" w:cs="Arial"/>
                <w:noProof/>
                <w:webHidden/>
              </w:rPr>
              <w:tab/>
            </w:r>
            <w:r w:rsidRPr="00023FF7">
              <w:rPr>
                <w:rFonts w:ascii="Arial" w:hAnsi="Arial" w:cs="Arial"/>
                <w:noProof/>
                <w:webHidden/>
              </w:rPr>
              <w:fldChar w:fldCharType="begin"/>
            </w:r>
            <w:r w:rsidRPr="00023FF7">
              <w:rPr>
                <w:rFonts w:ascii="Arial" w:hAnsi="Arial" w:cs="Arial"/>
                <w:noProof/>
                <w:webHidden/>
              </w:rPr>
              <w:instrText xml:space="preserve"> PAGEREF _Toc210306358 \h </w:instrText>
            </w:r>
            <w:r w:rsidRPr="00023FF7">
              <w:rPr>
                <w:rFonts w:ascii="Arial" w:hAnsi="Arial" w:cs="Arial"/>
                <w:noProof/>
                <w:webHidden/>
              </w:rPr>
            </w:r>
            <w:r w:rsidRPr="00023FF7">
              <w:rPr>
                <w:rFonts w:ascii="Arial" w:hAnsi="Arial" w:cs="Arial"/>
                <w:noProof/>
                <w:webHidden/>
              </w:rPr>
              <w:fldChar w:fldCharType="separate"/>
            </w:r>
            <w:r w:rsidR="00A1000A">
              <w:rPr>
                <w:rFonts w:ascii="Arial" w:hAnsi="Arial" w:cs="Arial"/>
                <w:noProof/>
                <w:webHidden/>
              </w:rPr>
              <w:t>11</w:t>
            </w:r>
            <w:r w:rsidRPr="00023FF7">
              <w:rPr>
                <w:rFonts w:ascii="Arial" w:hAnsi="Arial" w:cs="Arial"/>
                <w:noProof/>
                <w:webHidden/>
              </w:rPr>
              <w:fldChar w:fldCharType="end"/>
            </w:r>
          </w:hyperlink>
        </w:p>
        <w:p w14:paraId="58525C89" w14:textId="635600C2" w:rsidR="00C258A1" w:rsidRPr="00023FF7" w:rsidRDefault="00C258A1">
          <w:pPr>
            <w:pStyle w:val="TOC3"/>
            <w:tabs>
              <w:tab w:val="right" w:leader="dot" w:pos="9742"/>
            </w:tabs>
            <w:rPr>
              <w:rFonts w:ascii="Arial" w:eastAsiaTheme="minorEastAsia" w:hAnsi="Arial" w:cs="Arial"/>
              <w:noProof/>
              <w:kern w:val="2"/>
              <w14:ligatures w14:val="standardContextual"/>
            </w:rPr>
          </w:pPr>
          <w:hyperlink w:anchor="_Toc210306360" w:history="1">
            <w:r w:rsidRPr="00023FF7">
              <w:rPr>
                <w:rStyle w:val="Hyperlink"/>
                <w:rFonts w:ascii="Arial" w:hAnsi="Arial" w:cs="Arial"/>
                <w:noProof/>
              </w:rPr>
              <w:t>Appendix 2: Procedures for children who are sick or infectious</w:t>
            </w:r>
            <w:r w:rsidRPr="00023FF7">
              <w:rPr>
                <w:rFonts w:ascii="Arial" w:hAnsi="Arial" w:cs="Arial"/>
                <w:noProof/>
                <w:webHidden/>
              </w:rPr>
              <w:tab/>
            </w:r>
            <w:r w:rsidRPr="00023FF7">
              <w:rPr>
                <w:rFonts w:ascii="Arial" w:hAnsi="Arial" w:cs="Arial"/>
                <w:noProof/>
                <w:webHidden/>
              </w:rPr>
              <w:fldChar w:fldCharType="begin"/>
            </w:r>
            <w:r w:rsidRPr="00023FF7">
              <w:rPr>
                <w:rFonts w:ascii="Arial" w:hAnsi="Arial" w:cs="Arial"/>
                <w:noProof/>
                <w:webHidden/>
              </w:rPr>
              <w:instrText xml:space="preserve"> PAGEREF _Toc210306360 \h </w:instrText>
            </w:r>
            <w:r w:rsidRPr="00023FF7">
              <w:rPr>
                <w:rFonts w:ascii="Arial" w:hAnsi="Arial" w:cs="Arial"/>
                <w:noProof/>
                <w:webHidden/>
              </w:rPr>
            </w:r>
            <w:r w:rsidRPr="00023FF7">
              <w:rPr>
                <w:rFonts w:ascii="Arial" w:hAnsi="Arial" w:cs="Arial"/>
                <w:noProof/>
                <w:webHidden/>
              </w:rPr>
              <w:fldChar w:fldCharType="separate"/>
            </w:r>
            <w:r w:rsidR="00A1000A">
              <w:rPr>
                <w:rFonts w:ascii="Arial" w:hAnsi="Arial" w:cs="Arial"/>
                <w:noProof/>
                <w:webHidden/>
              </w:rPr>
              <w:t>12</w:t>
            </w:r>
            <w:r w:rsidRPr="00023FF7">
              <w:rPr>
                <w:rFonts w:ascii="Arial" w:hAnsi="Arial" w:cs="Arial"/>
                <w:noProof/>
                <w:webHidden/>
              </w:rPr>
              <w:fldChar w:fldCharType="end"/>
            </w:r>
          </w:hyperlink>
        </w:p>
        <w:p w14:paraId="50B7D053" w14:textId="69398F76" w:rsidR="00C258A1" w:rsidRPr="00023FF7" w:rsidRDefault="00C258A1">
          <w:r w:rsidRPr="00023FF7">
            <w:rPr>
              <w:b/>
              <w:bCs/>
              <w:noProof/>
            </w:rPr>
            <w:fldChar w:fldCharType="end"/>
          </w:r>
        </w:p>
      </w:sdtContent>
    </w:sdt>
    <w:p w14:paraId="4CFCE579" w14:textId="77777777" w:rsidR="004F6082" w:rsidRPr="00023FF7" w:rsidRDefault="004F6082">
      <w:pPr>
        <w:spacing w:after="120"/>
      </w:pPr>
    </w:p>
    <w:p w14:paraId="1CFC3DE2" w14:textId="77777777" w:rsidR="004F6082" w:rsidRPr="00023FF7" w:rsidRDefault="003C650D">
      <w:pPr>
        <w:spacing w:after="120"/>
      </w:pPr>
      <w:r w:rsidRPr="00023FF7">
        <w:rPr>
          <w:noProof/>
        </w:rPr>
        <w:drawing>
          <wp:anchor distT="0" distB="0" distL="114300" distR="114300" simplePos="0" relativeHeight="251659264" behindDoc="0" locked="0" layoutInCell="1" allowOverlap="1" wp14:anchorId="2D28C36A" wp14:editId="0FDD8BDB">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4"/>
                    <a:stretch>
                      <a:fillRect/>
                    </a:stretch>
                  </pic:blipFill>
                  <pic:spPr>
                    <a:xfrm>
                      <a:off x="0" y="0"/>
                      <a:ext cx="6172200" cy="9525"/>
                    </a:xfrm>
                    <a:prstGeom prst="rect">
                      <a:avLst/>
                    </a:prstGeom>
                  </pic:spPr>
                </pic:pic>
              </a:graphicData>
            </a:graphic>
          </wp:anchor>
        </w:drawing>
      </w:r>
    </w:p>
    <w:p w14:paraId="63D0A41D" w14:textId="77777777" w:rsidR="004F6082" w:rsidRPr="00023FF7" w:rsidRDefault="003C650D">
      <w:pPr>
        <w:pStyle w:val="Heading1"/>
        <w:keepNext w:val="0"/>
        <w:keepLines w:val="0"/>
        <w:spacing w:before="120" w:after="120"/>
        <w:rPr>
          <w:rFonts w:ascii="Arial" w:hAnsi="Arial" w:cs="Arial"/>
          <w:sz w:val="28"/>
          <w:szCs w:val="28"/>
        </w:rPr>
      </w:pPr>
      <w:bookmarkStart w:id="0" w:name="_Toc494124436"/>
      <w:bookmarkStart w:id="1" w:name="_Toc107843965"/>
      <w:bookmarkStart w:id="2" w:name="_Toc207704748"/>
      <w:bookmarkStart w:id="3" w:name="_Toc210306344"/>
      <w:r w:rsidRPr="00023FF7">
        <w:rPr>
          <w:rFonts w:ascii="Arial" w:eastAsia="Arial" w:hAnsi="Arial" w:cs="Arial"/>
          <w:color w:val="FF1F64"/>
          <w:sz w:val="28"/>
          <w:szCs w:val="28"/>
        </w:rPr>
        <w:t>1. Aims</w:t>
      </w:r>
      <w:bookmarkEnd w:id="0"/>
      <w:bookmarkEnd w:id="1"/>
      <w:bookmarkEnd w:id="2"/>
      <w:bookmarkEnd w:id="3"/>
    </w:p>
    <w:p w14:paraId="5634E9D0" w14:textId="559579AE" w:rsidR="004F6082" w:rsidRPr="00023FF7" w:rsidRDefault="003C650D">
      <w:pPr>
        <w:spacing w:after="120"/>
      </w:pPr>
      <w:r w:rsidRPr="00023FF7">
        <w:t>At</w:t>
      </w:r>
      <w:r w:rsidR="00B66B83">
        <w:t xml:space="preserve"> Christ Church CEP Academy </w:t>
      </w:r>
      <w:r w:rsidRPr="00023FF7">
        <w:t>we understand that medical conditions requiring support at school can affect quality of life and may be life-threatening.</w:t>
      </w:r>
    </w:p>
    <w:p w14:paraId="46FAC560" w14:textId="77777777" w:rsidR="004F6082" w:rsidRPr="00023FF7" w:rsidRDefault="003C650D">
      <w:pPr>
        <w:spacing w:after="120"/>
      </w:pPr>
      <w:r w:rsidRPr="00023FF7">
        <w:t>Our school will support pupils with medical conditions so that they have full access to education, including school trips and physical education.</w:t>
      </w:r>
    </w:p>
    <w:p w14:paraId="1D72D489" w14:textId="77777777" w:rsidR="004F6082" w:rsidRPr="00023FF7" w:rsidRDefault="003C650D">
      <w:pPr>
        <w:spacing w:after="120"/>
      </w:pPr>
      <w:r w:rsidRPr="00023FF7">
        <w:t>This policy aims to:</w:t>
      </w:r>
    </w:p>
    <w:p w14:paraId="59504B62" w14:textId="77777777" w:rsidR="004F6082" w:rsidRPr="00023FF7" w:rsidRDefault="003C650D">
      <w:pPr>
        <w:numPr>
          <w:ilvl w:val="0"/>
          <w:numId w:val="1"/>
        </w:numPr>
        <w:pBdr>
          <w:left w:val="none" w:sz="0" w:space="1" w:color="auto"/>
        </w:pBdr>
        <w:spacing w:after="120"/>
        <w:ind w:left="340" w:hanging="300"/>
        <w:rPr>
          <w:rFonts w:eastAsia="Times New Roman"/>
          <w:sz w:val="18"/>
          <w:szCs w:val="18"/>
        </w:rPr>
      </w:pPr>
      <w:r w:rsidRPr="00023FF7">
        <w:t>Make sure that pupils, staff and parents/carers understand how our school will support pupils with medical conditions</w:t>
      </w:r>
    </w:p>
    <w:p w14:paraId="7868D09B" w14:textId="25F1D256" w:rsidR="004F6082" w:rsidRPr="00023FF7" w:rsidRDefault="003C650D">
      <w:pPr>
        <w:numPr>
          <w:ilvl w:val="0"/>
          <w:numId w:val="1"/>
        </w:numPr>
        <w:pBdr>
          <w:left w:val="none" w:sz="0" w:space="1" w:color="auto"/>
        </w:pBdr>
        <w:spacing w:after="120"/>
        <w:ind w:left="340" w:hanging="300"/>
        <w:rPr>
          <w:rFonts w:eastAsia="Times New Roman"/>
          <w:sz w:val="18"/>
          <w:szCs w:val="18"/>
        </w:rPr>
      </w:pPr>
      <w:r w:rsidRPr="00023FF7">
        <w:t xml:space="preserve">Set out the roles and responsibilities for everyone in the school community </w:t>
      </w:r>
      <w:proofErr w:type="gramStart"/>
      <w:r w:rsidRPr="00023FF7">
        <w:t>in regard to</w:t>
      </w:r>
      <w:proofErr w:type="gramEnd"/>
      <w:r w:rsidRPr="00023FF7">
        <w:t xml:space="preserve"> pupils with medical conditions</w:t>
      </w:r>
    </w:p>
    <w:p w14:paraId="6817BAA0" w14:textId="77777777" w:rsidR="004F6082" w:rsidRPr="00023FF7" w:rsidRDefault="003C650D">
      <w:pPr>
        <w:numPr>
          <w:ilvl w:val="0"/>
          <w:numId w:val="1"/>
        </w:numPr>
        <w:pBdr>
          <w:left w:val="none" w:sz="0" w:space="1" w:color="auto"/>
        </w:pBdr>
        <w:spacing w:after="120"/>
        <w:ind w:left="340" w:hanging="300"/>
        <w:rPr>
          <w:rFonts w:eastAsia="Times New Roman"/>
          <w:sz w:val="18"/>
          <w:szCs w:val="18"/>
        </w:rPr>
      </w:pPr>
      <w:r w:rsidRPr="00023FF7">
        <w:t>Set out the procedure for creating, reviewing and managing individual healthcare plans (IHPs)</w:t>
      </w:r>
    </w:p>
    <w:p w14:paraId="715F70C0" w14:textId="77777777" w:rsidR="004F6082" w:rsidRPr="00023FF7" w:rsidRDefault="003C650D">
      <w:pPr>
        <w:numPr>
          <w:ilvl w:val="0"/>
          <w:numId w:val="1"/>
        </w:numPr>
        <w:pBdr>
          <w:left w:val="none" w:sz="0" w:space="1" w:color="auto"/>
        </w:pBdr>
        <w:spacing w:after="120"/>
        <w:ind w:left="340" w:hanging="300"/>
        <w:rPr>
          <w:rFonts w:eastAsia="Times New Roman"/>
          <w:sz w:val="18"/>
          <w:szCs w:val="18"/>
        </w:rPr>
      </w:pPr>
      <w:r w:rsidRPr="00023FF7">
        <w:t>Set out how we will manage medicines in school</w:t>
      </w:r>
    </w:p>
    <w:p w14:paraId="757573C7" w14:textId="77777777" w:rsidR="004F6082" w:rsidRPr="00023FF7" w:rsidRDefault="003C650D">
      <w:pPr>
        <w:numPr>
          <w:ilvl w:val="0"/>
          <w:numId w:val="1"/>
        </w:numPr>
        <w:pBdr>
          <w:left w:val="none" w:sz="0" w:space="1" w:color="auto"/>
        </w:pBdr>
        <w:spacing w:after="120"/>
        <w:ind w:left="340" w:hanging="300"/>
        <w:rPr>
          <w:rFonts w:eastAsia="Times New Roman"/>
          <w:sz w:val="18"/>
          <w:szCs w:val="18"/>
        </w:rPr>
      </w:pPr>
      <w:r w:rsidRPr="00023FF7">
        <w:t>Reassure parents/carers that the school will help their child feel safe, supported and included</w:t>
      </w:r>
    </w:p>
    <w:p w14:paraId="35E78737" w14:textId="77777777" w:rsidR="004F6082" w:rsidRPr="00023FF7" w:rsidRDefault="004F6082">
      <w:pPr>
        <w:spacing w:after="120"/>
        <w:ind w:left="340" w:hanging="170"/>
      </w:pPr>
    </w:p>
    <w:p w14:paraId="0E3B0E71" w14:textId="076DDC29" w:rsidR="004F6082" w:rsidRPr="00023FF7" w:rsidRDefault="003C650D">
      <w:pPr>
        <w:spacing w:after="120"/>
      </w:pPr>
      <w:r w:rsidRPr="00023FF7">
        <w:rPr>
          <w:b/>
          <w:bCs/>
        </w:rPr>
        <w:t>The named person with responsibility for implementing this policy is</w:t>
      </w:r>
      <w:r w:rsidR="00EB448F">
        <w:rPr>
          <w:b/>
          <w:bCs/>
        </w:rPr>
        <w:t xml:space="preserve"> Maeve Renard SENCo</w:t>
      </w:r>
    </w:p>
    <w:p w14:paraId="0AA5C724" w14:textId="77777777" w:rsidR="004F6082" w:rsidRPr="00023FF7" w:rsidRDefault="004F6082">
      <w:pPr>
        <w:spacing w:after="120"/>
      </w:pPr>
    </w:p>
    <w:p w14:paraId="14D56B80" w14:textId="77777777" w:rsidR="004F6082" w:rsidRDefault="003C650D">
      <w:pPr>
        <w:pStyle w:val="Heading1"/>
        <w:keepNext w:val="0"/>
        <w:keepLines w:val="0"/>
        <w:spacing w:before="120" w:after="120"/>
        <w:rPr>
          <w:rFonts w:ascii="Arial" w:eastAsia="Arial" w:hAnsi="Arial" w:cs="Arial"/>
          <w:color w:val="FF1F64"/>
          <w:sz w:val="28"/>
          <w:szCs w:val="28"/>
        </w:rPr>
      </w:pPr>
      <w:bookmarkStart w:id="4" w:name="_Toc494124437"/>
      <w:bookmarkStart w:id="5" w:name="_Toc107843966"/>
      <w:bookmarkStart w:id="6" w:name="_Toc207704749"/>
      <w:bookmarkStart w:id="7" w:name="_Toc210306345"/>
      <w:r w:rsidRPr="00023FF7">
        <w:rPr>
          <w:rFonts w:ascii="Arial" w:eastAsia="Arial" w:hAnsi="Arial" w:cs="Arial"/>
          <w:color w:val="FF1F64"/>
          <w:sz w:val="28"/>
          <w:szCs w:val="28"/>
        </w:rPr>
        <w:t>2. Legislation and statutory responsibilities</w:t>
      </w:r>
      <w:bookmarkEnd w:id="4"/>
      <w:bookmarkEnd w:id="5"/>
      <w:bookmarkEnd w:id="6"/>
      <w:bookmarkEnd w:id="7"/>
    </w:p>
    <w:p w14:paraId="7B381959" w14:textId="77777777" w:rsidR="00D54ACF" w:rsidRPr="00D54ACF" w:rsidRDefault="00D54ACF" w:rsidP="00D54ACF"/>
    <w:p w14:paraId="71F965C6" w14:textId="77777777" w:rsidR="004F6082" w:rsidRPr="00023FF7" w:rsidRDefault="003C650D">
      <w:pPr>
        <w:spacing w:after="120"/>
      </w:pPr>
      <w:r w:rsidRPr="00023FF7">
        <w:t xml:space="preserve">This policy meets the requirements under </w:t>
      </w:r>
      <w:hyperlink r:id="rId15" w:history="1">
        <w:r w:rsidRPr="00023FF7">
          <w:rPr>
            <w:color w:val="0072CC"/>
            <w:u w:val="single" w:color="0072CC"/>
          </w:rPr>
          <w:t>Section 100 of the Children and Families Act 2014</w:t>
        </w:r>
      </w:hyperlink>
      <w:r w:rsidRPr="00023FF7">
        <w:t>, which places a duty on governing boards to make arrangements for supporting pupils at their school with medical conditions.</w:t>
      </w:r>
    </w:p>
    <w:p w14:paraId="07C252DF" w14:textId="00115C47" w:rsidR="004F6082" w:rsidRPr="00023FF7" w:rsidRDefault="003C650D">
      <w:pPr>
        <w:spacing w:after="120"/>
      </w:pPr>
      <w:r w:rsidRPr="00023FF7">
        <w:lastRenderedPageBreak/>
        <w:t xml:space="preserve">It is also based on the statutory guidance on </w:t>
      </w:r>
      <w:hyperlink r:id="rId16" w:history="1">
        <w:r w:rsidRPr="00023FF7">
          <w:rPr>
            <w:color w:val="0072CC"/>
            <w:u w:val="single" w:color="0072CC"/>
          </w:rPr>
          <w:t>supporting pupils with medical conditions at school</w:t>
        </w:r>
      </w:hyperlink>
      <w:r w:rsidR="00D54ACF">
        <w:t xml:space="preserve"> and the EYFS framework</w:t>
      </w:r>
      <w:r w:rsidRPr="00023FF7">
        <w:rPr>
          <w:color w:val="B5082E"/>
        </w:rPr>
        <w:t xml:space="preserve"> </w:t>
      </w:r>
      <w:r w:rsidRPr="00023FF7">
        <w:t>from the Department for Education (DfE)</w:t>
      </w:r>
      <w:r w:rsidR="00BC57A1" w:rsidRPr="00023FF7">
        <w:t>.</w:t>
      </w:r>
    </w:p>
    <w:p w14:paraId="44F1E4E4" w14:textId="350DAE11" w:rsidR="004F6082" w:rsidRPr="00023FF7" w:rsidRDefault="003C650D">
      <w:r w:rsidRPr="00023FF7">
        <w:t>This policy also complies with our funding agreement and articles of association.</w:t>
      </w:r>
    </w:p>
    <w:p w14:paraId="0EE6DB4B" w14:textId="77777777" w:rsidR="004F6082" w:rsidRPr="00023FF7" w:rsidRDefault="004F6082"/>
    <w:p w14:paraId="49778544" w14:textId="77777777" w:rsidR="004F6082" w:rsidRPr="00023FF7" w:rsidRDefault="003C650D">
      <w:pPr>
        <w:pStyle w:val="Heading1"/>
        <w:keepNext w:val="0"/>
        <w:keepLines w:val="0"/>
        <w:spacing w:before="120" w:after="120"/>
        <w:rPr>
          <w:rFonts w:ascii="Arial" w:hAnsi="Arial" w:cs="Arial"/>
          <w:sz w:val="28"/>
          <w:szCs w:val="28"/>
        </w:rPr>
      </w:pPr>
      <w:bookmarkStart w:id="8" w:name="_Toc494124438"/>
      <w:bookmarkStart w:id="9" w:name="_Toc107843967"/>
      <w:bookmarkStart w:id="10" w:name="_Toc207704750"/>
      <w:bookmarkStart w:id="11" w:name="_Toc210306346"/>
      <w:r w:rsidRPr="00023FF7">
        <w:rPr>
          <w:rFonts w:ascii="Arial" w:eastAsia="Arial" w:hAnsi="Arial" w:cs="Arial"/>
          <w:color w:val="FF1F64"/>
          <w:sz w:val="28"/>
          <w:szCs w:val="28"/>
        </w:rPr>
        <w:t>3. Roles and responsibilities</w:t>
      </w:r>
      <w:bookmarkEnd w:id="8"/>
      <w:bookmarkEnd w:id="9"/>
      <w:bookmarkEnd w:id="10"/>
      <w:bookmarkEnd w:id="11"/>
    </w:p>
    <w:p w14:paraId="09406450" w14:textId="77777777" w:rsidR="004F6082" w:rsidRPr="00023FF7" w:rsidRDefault="003C650D">
      <w:pPr>
        <w:shd w:val="clear" w:color="auto" w:fill="FFFFFF"/>
        <w:spacing w:before="161" w:after="161"/>
        <w:rPr>
          <w:sz w:val="22"/>
          <w:szCs w:val="22"/>
        </w:rPr>
      </w:pPr>
      <w:r w:rsidRPr="00023FF7">
        <w:rPr>
          <w:b/>
          <w:bCs/>
          <w:sz w:val="22"/>
          <w:szCs w:val="22"/>
        </w:rPr>
        <w:t>3.1 The governing board</w:t>
      </w:r>
    </w:p>
    <w:p w14:paraId="0655060A" w14:textId="77777777" w:rsidR="004F6082" w:rsidRPr="00023FF7" w:rsidRDefault="003C650D">
      <w:pPr>
        <w:shd w:val="clear" w:color="auto" w:fill="FFFFFF"/>
        <w:spacing w:before="161" w:after="161"/>
      </w:pPr>
      <w:r w:rsidRPr="00023FF7">
        <w:t xml:space="preserve">The governing board has ultimate responsibility for </w:t>
      </w:r>
      <w:proofErr w:type="gramStart"/>
      <w:r w:rsidRPr="00023FF7">
        <w:t>making arrangements</w:t>
      </w:r>
      <w:proofErr w:type="gramEnd"/>
      <w:r w:rsidRPr="00023FF7">
        <w:t xml:space="preserve"> to support pupils with medical conditions. </w:t>
      </w:r>
    </w:p>
    <w:p w14:paraId="06D57139" w14:textId="77777777" w:rsidR="004F6082" w:rsidRPr="00023FF7" w:rsidRDefault="003C650D">
      <w:pPr>
        <w:shd w:val="clear" w:color="auto" w:fill="FFFFFF"/>
        <w:spacing w:before="161" w:after="161"/>
      </w:pPr>
      <w:r w:rsidRPr="00023FF7">
        <w:t>The governing board will:</w:t>
      </w:r>
    </w:p>
    <w:p w14:paraId="4565450A" w14:textId="77777777" w:rsidR="004F6082" w:rsidRPr="00023FF7" w:rsidRDefault="003C650D">
      <w:pPr>
        <w:numPr>
          <w:ilvl w:val="0"/>
          <w:numId w:val="2"/>
        </w:numPr>
        <w:pBdr>
          <w:left w:val="none" w:sz="0" w:space="1" w:color="auto"/>
        </w:pBdr>
        <w:spacing w:after="120"/>
        <w:ind w:left="340" w:hanging="300"/>
        <w:rPr>
          <w:rFonts w:eastAsia="Times New Roman"/>
          <w:sz w:val="18"/>
          <w:szCs w:val="18"/>
        </w:rPr>
      </w:pPr>
      <w:r w:rsidRPr="00023FF7">
        <w:t>Review this policy in a timely manner, in line with the relevant legislation and requirements</w:t>
      </w:r>
    </w:p>
    <w:p w14:paraId="59166659" w14:textId="77777777" w:rsidR="004F6082" w:rsidRPr="00023FF7" w:rsidRDefault="003C650D">
      <w:pPr>
        <w:numPr>
          <w:ilvl w:val="0"/>
          <w:numId w:val="2"/>
        </w:numPr>
        <w:pBdr>
          <w:left w:val="none" w:sz="0" w:space="1" w:color="auto"/>
        </w:pBdr>
        <w:spacing w:after="120"/>
        <w:ind w:left="340" w:hanging="300"/>
        <w:rPr>
          <w:rFonts w:eastAsia="Times New Roman"/>
          <w:sz w:val="18"/>
          <w:szCs w:val="18"/>
        </w:rPr>
      </w:pPr>
      <w:r w:rsidRPr="00023FF7">
        <w:t>Make sure that the policy sets out the procedures to be followed whenever the school is notified that a pupil has a medical condition</w:t>
      </w:r>
    </w:p>
    <w:p w14:paraId="4B615CBE" w14:textId="77777777" w:rsidR="004F6082" w:rsidRPr="00023FF7" w:rsidRDefault="003C650D">
      <w:pPr>
        <w:numPr>
          <w:ilvl w:val="0"/>
          <w:numId w:val="2"/>
        </w:numPr>
        <w:pBdr>
          <w:left w:val="none" w:sz="0" w:space="1" w:color="auto"/>
        </w:pBdr>
        <w:spacing w:after="120"/>
        <w:ind w:left="340" w:hanging="300"/>
        <w:rPr>
          <w:rFonts w:eastAsia="Times New Roman"/>
          <w:sz w:val="18"/>
          <w:szCs w:val="18"/>
        </w:rPr>
      </w:pPr>
      <w:r w:rsidRPr="00023FF7">
        <w:t xml:space="preserve">Monitor practice, and staff training, </w:t>
      </w:r>
      <w:proofErr w:type="gramStart"/>
      <w:r w:rsidRPr="00023FF7">
        <w:t>in regards to</w:t>
      </w:r>
      <w:proofErr w:type="gramEnd"/>
      <w:r w:rsidRPr="00023FF7">
        <w:t xml:space="preserve"> pupils with medical conditions, in line with this policy</w:t>
      </w:r>
    </w:p>
    <w:p w14:paraId="712FBAE3" w14:textId="5CF38413" w:rsidR="004F6082" w:rsidRPr="00023FF7" w:rsidRDefault="003C650D">
      <w:pPr>
        <w:spacing w:after="120"/>
      </w:pPr>
      <w:r w:rsidRPr="00023FF7">
        <w:t>The governing board delegates the day-to-day implementation of this policy to</w:t>
      </w:r>
      <w:r w:rsidR="00D54ACF">
        <w:t xml:space="preserve"> the Headteacher</w:t>
      </w:r>
    </w:p>
    <w:p w14:paraId="4F219CD0" w14:textId="73EE8F1E" w:rsidR="004F6082" w:rsidRPr="00023FF7" w:rsidRDefault="003C650D">
      <w:pPr>
        <w:shd w:val="clear" w:color="auto" w:fill="FFFFFF"/>
        <w:spacing w:before="161" w:after="161"/>
        <w:rPr>
          <w:sz w:val="22"/>
          <w:szCs w:val="22"/>
        </w:rPr>
      </w:pPr>
      <w:r w:rsidRPr="00023FF7">
        <w:rPr>
          <w:b/>
          <w:bCs/>
          <w:sz w:val="22"/>
          <w:szCs w:val="22"/>
        </w:rPr>
        <w:t xml:space="preserve">3.2 </w:t>
      </w:r>
      <w:r w:rsidR="00B840B4">
        <w:rPr>
          <w:b/>
          <w:bCs/>
          <w:sz w:val="22"/>
          <w:szCs w:val="22"/>
        </w:rPr>
        <w:t>The Headteacher</w:t>
      </w:r>
    </w:p>
    <w:p w14:paraId="5789A543" w14:textId="56F953B7" w:rsidR="004F6082" w:rsidRPr="00023FF7" w:rsidRDefault="003C650D">
      <w:pPr>
        <w:shd w:val="clear" w:color="auto" w:fill="FFFFFF"/>
        <w:tabs>
          <w:tab w:val="left" w:pos="3555"/>
        </w:tabs>
        <w:spacing w:before="161" w:after="161"/>
      </w:pPr>
      <w:r w:rsidRPr="00023FF7">
        <w:t>The</w:t>
      </w:r>
      <w:r w:rsidR="00B840B4">
        <w:t xml:space="preserve"> Headteacher</w:t>
      </w:r>
      <w:r w:rsidRPr="00023FF7">
        <w:t xml:space="preserve"> will:</w:t>
      </w:r>
      <w:r w:rsidRPr="00023FF7">
        <w:tab/>
      </w:r>
    </w:p>
    <w:p w14:paraId="5695E30A"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Make sure all staff are aware of this policy and understand their role in its implementation</w:t>
      </w:r>
    </w:p>
    <w:p w14:paraId="4F33DF75"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 xml:space="preserve">Make sure that there </w:t>
      </w:r>
      <w:proofErr w:type="gramStart"/>
      <w:r w:rsidRPr="00023FF7">
        <w:t>is</w:t>
      </w:r>
      <w:proofErr w:type="gramEnd"/>
      <w:r w:rsidRPr="00023FF7">
        <w:t xml:space="preserve"> </w:t>
      </w:r>
      <w:proofErr w:type="gramStart"/>
      <w:r w:rsidRPr="00023FF7">
        <w:t>a sufficient number of</w:t>
      </w:r>
      <w:proofErr w:type="gramEnd"/>
      <w:r w:rsidRPr="00023FF7">
        <w:t xml:space="preserve"> trained staff available to implement this policy and deliver against all individual healthcare plans (IHPs), including in contingency and emergency situations </w:t>
      </w:r>
    </w:p>
    <w:p w14:paraId="141069C4"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 xml:space="preserve">Make sure that all staff who need to know are aware of </w:t>
      </w:r>
      <w:proofErr w:type="gramStart"/>
      <w:r w:rsidRPr="00023FF7">
        <w:t>a child’s</w:t>
      </w:r>
      <w:proofErr w:type="gramEnd"/>
      <w:r w:rsidRPr="00023FF7">
        <w:t xml:space="preserve"> condition</w:t>
      </w:r>
    </w:p>
    <w:p w14:paraId="54B64B02"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 xml:space="preserve">Take overall responsibility for the development and monitoring of individual healthcare plans (IHPs) </w:t>
      </w:r>
    </w:p>
    <w:p w14:paraId="70687E84"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 xml:space="preserve">Make sure that school staff are appropriately insured and aware that they are insured to support pupils in this way </w:t>
      </w:r>
    </w:p>
    <w:p w14:paraId="73CA7247"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Manage cover arrangements in the case of staff absence or turnover, to make sure a suitable staff member is always available, and supply staff are briefed appropriately about pupils’ medical needs</w:t>
      </w:r>
    </w:p>
    <w:p w14:paraId="388F1663"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Approve risk assessments for school visits and school activities outside the normal school timetable that involve provision for pupils with medical conditions</w:t>
      </w:r>
    </w:p>
    <w:p w14:paraId="645AB2E6"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 xml:space="preserve">Contact the school nursing service in the case of any pupil who has a medical condition that may require support at school, but who has not yet been brought to the attention of the school nurse </w:t>
      </w:r>
    </w:p>
    <w:p w14:paraId="068E00B8"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Make sure that systems are in place for obtaining information about a child’s medical needs and that this information is kept up to date</w:t>
      </w:r>
    </w:p>
    <w:p w14:paraId="6CCADE69" w14:textId="77777777" w:rsidR="004F6082" w:rsidRPr="00023FF7" w:rsidRDefault="003C650D">
      <w:pPr>
        <w:shd w:val="clear" w:color="auto" w:fill="FFFFFF"/>
        <w:spacing w:before="161" w:after="161"/>
        <w:rPr>
          <w:sz w:val="22"/>
          <w:szCs w:val="22"/>
        </w:rPr>
      </w:pPr>
      <w:r w:rsidRPr="00023FF7">
        <w:rPr>
          <w:b/>
          <w:bCs/>
          <w:sz w:val="22"/>
          <w:szCs w:val="22"/>
        </w:rPr>
        <w:t>3.3 Staff</w:t>
      </w:r>
    </w:p>
    <w:p w14:paraId="081FEA6F" w14:textId="0B73B143" w:rsidR="004F6082" w:rsidRPr="00023FF7" w:rsidRDefault="003C650D">
      <w:pPr>
        <w:shd w:val="clear" w:color="auto" w:fill="FFFFFF"/>
        <w:spacing w:before="161" w:after="161"/>
        <w:jc w:val="both"/>
      </w:pPr>
      <w:r w:rsidRPr="00023FF7">
        <w:t>Supporting pupils with medical conditions during school hours is not the sole responsibility of 1 person. Any member of staff may be asked to provide support to pupils with medical conditions, although they will not be required to do so. This includes the administration of medicines.</w:t>
      </w:r>
    </w:p>
    <w:p w14:paraId="4B714BBC" w14:textId="77777777" w:rsidR="004F6082" w:rsidRPr="00023FF7" w:rsidRDefault="003C650D">
      <w:pPr>
        <w:shd w:val="clear" w:color="auto" w:fill="FFFFFF"/>
        <w:spacing w:before="161" w:after="161"/>
      </w:pPr>
      <w:r w:rsidRPr="00023FF7">
        <w:t xml:space="preserve">Those staff who take on the responsibility </w:t>
      </w:r>
      <w:proofErr w:type="gramStart"/>
      <w:r w:rsidRPr="00023FF7">
        <w:t>to support</w:t>
      </w:r>
      <w:proofErr w:type="gramEnd"/>
      <w:r w:rsidRPr="00023FF7">
        <w:t xml:space="preserve"> pupils with medical conditions will receive sufficient and suitable </w:t>
      </w:r>
      <w:proofErr w:type="gramStart"/>
      <w:r w:rsidRPr="00023FF7">
        <w:t>training, and</w:t>
      </w:r>
      <w:proofErr w:type="gramEnd"/>
      <w:r w:rsidRPr="00023FF7">
        <w:t xml:space="preserve"> will achieve the necessary level of competency before doing so. </w:t>
      </w:r>
    </w:p>
    <w:p w14:paraId="547359F7" w14:textId="77777777" w:rsidR="004F6082" w:rsidRDefault="003C650D">
      <w:pPr>
        <w:shd w:val="clear" w:color="auto" w:fill="FFFFFF"/>
        <w:spacing w:before="161" w:after="161"/>
      </w:pPr>
      <w:r w:rsidRPr="00023FF7">
        <w:t xml:space="preserve">Teachers will </w:t>
      </w:r>
      <w:proofErr w:type="gramStart"/>
      <w:r w:rsidRPr="00023FF7">
        <w:t>take into account</w:t>
      </w:r>
      <w:proofErr w:type="gramEnd"/>
      <w:r w:rsidRPr="00023FF7">
        <w:t xml:space="preserve"> the needs of pupils with medical conditions that they teach. All staff will know what to do and respond accordingly when they become aware that a pupil with a medical condition needs help. </w:t>
      </w:r>
    </w:p>
    <w:p w14:paraId="359582D1" w14:textId="77777777" w:rsidR="00782A60" w:rsidRPr="00023FF7" w:rsidRDefault="00782A60">
      <w:pPr>
        <w:shd w:val="clear" w:color="auto" w:fill="FFFFFF"/>
        <w:spacing w:before="161" w:after="161"/>
      </w:pPr>
    </w:p>
    <w:p w14:paraId="684F3D6F" w14:textId="77777777" w:rsidR="004F6082" w:rsidRPr="00023FF7" w:rsidRDefault="003C650D">
      <w:pPr>
        <w:shd w:val="clear" w:color="auto" w:fill="FFFFFF"/>
        <w:spacing w:before="161" w:after="161"/>
        <w:rPr>
          <w:sz w:val="22"/>
          <w:szCs w:val="22"/>
        </w:rPr>
      </w:pPr>
      <w:r w:rsidRPr="00023FF7">
        <w:rPr>
          <w:b/>
          <w:bCs/>
          <w:sz w:val="22"/>
          <w:szCs w:val="22"/>
        </w:rPr>
        <w:lastRenderedPageBreak/>
        <w:t>3.4 Parents/carers</w:t>
      </w:r>
    </w:p>
    <w:p w14:paraId="42F4A9F5" w14:textId="77777777" w:rsidR="004F6082" w:rsidRPr="00023FF7" w:rsidRDefault="003C650D">
      <w:pPr>
        <w:shd w:val="clear" w:color="auto" w:fill="FFFFFF"/>
        <w:spacing w:before="161" w:after="161"/>
      </w:pPr>
      <w:r w:rsidRPr="00023FF7">
        <w:t>Parents/carers will:</w:t>
      </w:r>
    </w:p>
    <w:p w14:paraId="3F2905A7" w14:textId="77777777" w:rsidR="004F6082" w:rsidRPr="00023FF7" w:rsidRDefault="003C650D">
      <w:pPr>
        <w:numPr>
          <w:ilvl w:val="0"/>
          <w:numId w:val="4"/>
        </w:numPr>
        <w:pBdr>
          <w:left w:val="none" w:sz="0" w:space="1" w:color="auto"/>
        </w:pBdr>
        <w:spacing w:after="120"/>
        <w:ind w:left="340" w:hanging="300"/>
        <w:rPr>
          <w:rFonts w:eastAsia="Times New Roman"/>
          <w:sz w:val="18"/>
          <w:szCs w:val="18"/>
        </w:rPr>
      </w:pPr>
      <w:r w:rsidRPr="00023FF7">
        <w:t>Provide the school with sufficient and up-to-date information about their child’s medical needs</w:t>
      </w:r>
    </w:p>
    <w:p w14:paraId="23CAB5DB" w14:textId="77777777" w:rsidR="004F6082" w:rsidRPr="00023FF7" w:rsidRDefault="003C650D">
      <w:pPr>
        <w:numPr>
          <w:ilvl w:val="0"/>
          <w:numId w:val="4"/>
        </w:numPr>
        <w:pBdr>
          <w:left w:val="none" w:sz="0" w:space="1" w:color="auto"/>
        </w:pBdr>
        <w:spacing w:after="120"/>
        <w:ind w:left="340" w:hanging="300"/>
        <w:rPr>
          <w:rFonts w:eastAsia="Times New Roman"/>
          <w:sz w:val="18"/>
          <w:szCs w:val="18"/>
        </w:rPr>
      </w:pPr>
      <w:r w:rsidRPr="00023FF7">
        <w:t xml:space="preserve">Provide evidence of appropriate prescription and written permission for medicines to be administered by staff </w:t>
      </w:r>
    </w:p>
    <w:p w14:paraId="32AF5266" w14:textId="4D52A0E0" w:rsidR="004F6082" w:rsidRPr="00023FF7" w:rsidRDefault="003C650D">
      <w:pPr>
        <w:numPr>
          <w:ilvl w:val="0"/>
          <w:numId w:val="4"/>
        </w:numPr>
        <w:pBdr>
          <w:left w:val="none" w:sz="0" w:space="1" w:color="auto"/>
        </w:pBdr>
        <w:spacing w:after="120"/>
        <w:ind w:left="340" w:hanging="300"/>
        <w:rPr>
          <w:rFonts w:eastAsia="Times New Roman"/>
          <w:sz w:val="18"/>
          <w:szCs w:val="18"/>
        </w:rPr>
      </w:pPr>
      <w:r w:rsidRPr="00023FF7">
        <w:t>Be involved in the development and review of their child’s IHP</w:t>
      </w:r>
      <w:r w:rsidR="008164DA" w:rsidRPr="00023FF7">
        <w:t xml:space="preserve">, </w:t>
      </w:r>
      <w:r w:rsidRPr="00023FF7">
        <w:t xml:space="preserve">and may be involved in its drafting </w:t>
      </w:r>
    </w:p>
    <w:p w14:paraId="0AF8E39B" w14:textId="77777777" w:rsidR="004F6082" w:rsidRPr="00023FF7" w:rsidRDefault="003C650D">
      <w:pPr>
        <w:numPr>
          <w:ilvl w:val="0"/>
          <w:numId w:val="4"/>
        </w:numPr>
        <w:pBdr>
          <w:left w:val="none" w:sz="0" w:space="1" w:color="auto"/>
        </w:pBdr>
        <w:spacing w:after="120"/>
        <w:ind w:left="340" w:hanging="300"/>
        <w:rPr>
          <w:rFonts w:eastAsia="Times New Roman"/>
          <w:sz w:val="18"/>
          <w:szCs w:val="18"/>
        </w:rPr>
      </w:pPr>
      <w:r w:rsidRPr="00023FF7">
        <w:t xml:space="preserve">Carry out any action they have agreed to as part of the implementation of the IHP, e.g. provide medicines and equipment, </w:t>
      </w:r>
      <w:bookmarkStart w:id="12" w:name="_Hlk210388543"/>
      <w:r w:rsidRPr="00023FF7">
        <w:t xml:space="preserve">and ensure they or another nominated adult </w:t>
      </w:r>
      <w:proofErr w:type="gramStart"/>
      <w:r w:rsidRPr="00023FF7">
        <w:t>are contactable at all times</w:t>
      </w:r>
      <w:proofErr w:type="gramEnd"/>
      <w:r w:rsidRPr="00023FF7">
        <w:t xml:space="preserve"> </w:t>
      </w:r>
      <w:bookmarkEnd w:id="12"/>
    </w:p>
    <w:p w14:paraId="09406EE7" w14:textId="77777777" w:rsidR="004F6082" w:rsidRPr="00023FF7" w:rsidRDefault="003C650D">
      <w:pPr>
        <w:shd w:val="clear" w:color="auto" w:fill="FFFFFF"/>
        <w:spacing w:before="161" w:after="161"/>
        <w:rPr>
          <w:sz w:val="22"/>
          <w:szCs w:val="22"/>
        </w:rPr>
      </w:pPr>
      <w:r w:rsidRPr="00023FF7">
        <w:rPr>
          <w:b/>
          <w:bCs/>
          <w:sz w:val="22"/>
          <w:szCs w:val="22"/>
        </w:rPr>
        <w:t>3.5 Pupils</w:t>
      </w:r>
    </w:p>
    <w:p w14:paraId="07EB533C" w14:textId="4437667B" w:rsidR="004F6082" w:rsidRPr="00023FF7" w:rsidRDefault="003C650D">
      <w:pPr>
        <w:shd w:val="clear" w:color="auto" w:fill="FFFFFF"/>
        <w:spacing w:before="161" w:after="161"/>
        <w:rPr>
          <w:color w:val="B5082E"/>
        </w:rPr>
      </w:pPr>
      <w:r w:rsidRPr="00023FF7">
        <w:t>Pupils with medical conditions will often be best placed to provide information about how their condition affects them.</w:t>
      </w:r>
      <w:r w:rsidR="000851DE" w:rsidRPr="00023FF7">
        <w:rPr>
          <w:color w:val="B5082E"/>
        </w:rPr>
        <w:t xml:space="preserve"> </w:t>
      </w:r>
      <w:r w:rsidRPr="00023FF7">
        <w:t xml:space="preserve">Pupils should be fully involved in discussions about their medical support needs and contribute as much as possible to the development of their IHPs. They are also expected to comply with their IHPs.  </w:t>
      </w:r>
    </w:p>
    <w:p w14:paraId="69E4EAED" w14:textId="77777777" w:rsidR="004F6082" w:rsidRPr="00023FF7" w:rsidRDefault="003C650D">
      <w:pPr>
        <w:shd w:val="clear" w:color="auto" w:fill="FFFFFF"/>
        <w:spacing w:before="161" w:after="161"/>
        <w:rPr>
          <w:sz w:val="22"/>
          <w:szCs w:val="22"/>
        </w:rPr>
      </w:pPr>
      <w:r w:rsidRPr="00023FF7">
        <w:rPr>
          <w:b/>
          <w:bCs/>
          <w:sz w:val="22"/>
          <w:szCs w:val="22"/>
        </w:rPr>
        <w:t xml:space="preserve">3.6 School nurses and other healthcare professionals </w:t>
      </w:r>
    </w:p>
    <w:p w14:paraId="0E1586E7" w14:textId="77777777" w:rsidR="004F6082" w:rsidRPr="00023FF7" w:rsidRDefault="003C650D">
      <w:pPr>
        <w:shd w:val="clear" w:color="auto" w:fill="FFFFFF"/>
        <w:spacing w:before="161" w:after="161"/>
      </w:pPr>
      <w:r w:rsidRPr="00023FF7">
        <w:t xml:space="preserve">Our school nursing service will notify the school when a pupil has been identified as having a medical condition that will require support in school. This will be before the pupil starts school, wherever possible. They may also support staff to implement a child’s IHP. </w:t>
      </w:r>
    </w:p>
    <w:p w14:paraId="6AE5089C" w14:textId="5DCD7FD1" w:rsidR="004F6082" w:rsidRPr="00023FF7" w:rsidRDefault="003C650D">
      <w:pPr>
        <w:shd w:val="clear" w:color="auto" w:fill="FFFFFF"/>
        <w:spacing w:before="161" w:after="161"/>
      </w:pPr>
      <w:r w:rsidRPr="00023FF7">
        <w:t xml:space="preserve">Healthcare professionals, such as GPs and paediatricians, will liaise with </w:t>
      </w:r>
      <w:r w:rsidR="000851DE" w:rsidRPr="00023FF7">
        <w:t>our</w:t>
      </w:r>
      <w:r w:rsidRPr="00023FF7">
        <w:t xml:space="preserve"> school nurses and notify them of any pupils identified as having a medical condition. They may also provide advice on developing IHPs.</w:t>
      </w:r>
    </w:p>
    <w:p w14:paraId="6F882774" w14:textId="77777777" w:rsidR="004F6082" w:rsidRPr="00023FF7" w:rsidRDefault="004F6082">
      <w:pPr>
        <w:shd w:val="clear" w:color="auto" w:fill="FFFFFF"/>
        <w:spacing w:before="161" w:after="161"/>
      </w:pPr>
    </w:p>
    <w:p w14:paraId="555E84CD" w14:textId="77777777" w:rsidR="004F6082" w:rsidRPr="00023FF7" w:rsidRDefault="003C650D">
      <w:pPr>
        <w:pStyle w:val="Heading1"/>
        <w:keepNext w:val="0"/>
        <w:keepLines w:val="0"/>
        <w:spacing w:before="120" w:after="120"/>
        <w:rPr>
          <w:rFonts w:ascii="Arial" w:hAnsi="Arial" w:cs="Arial"/>
          <w:sz w:val="28"/>
          <w:szCs w:val="28"/>
        </w:rPr>
      </w:pPr>
      <w:bookmarkStart w:id="13" w:name="_Toc494124439"/>
      <w:bookmarkStart w:id="14" w:name="_Toc107843968"/>
      <w:bookmarkStart w:id="15" w:name="_Toc207704751"/>
      <w:bookmarkStart w:id="16" w:name="_Toc210306347"/>
      <w:r w:rsidRPr="00023FF7">
        <w:rPr>
          <w:rFonts w:ascii="Arial" w:eastAsia="Arial" w:hAnsi="Arial" w:cs="Arial"/>
          <w:color w:val="FF1F64"/>
          <w:sz w:val="28"/>
          <w:szCs w:val="28"/>
        </w:rPr>
        <w:t>4</w:t>
      </w:r>
      <w:r w:rsidRPr="00023FF7">
        <w:rPr>
          <w:rFonts w:ascii="Arial" w:eastAsia="Arial" w:hAnsi="Arial" w:cs="Arial"/>
          <w:b w:val="0"/>
          <w:bCs w:val="0"/>
          <w:color w:val="FF1F64"/>
          <w:sz w:val="20"/>
          <w:szCs w:val="20"/>
        </w:rPr>
        <w:t xml:space="preserve">. </w:t>
      </w:r>
      <w:r w:rsidRPr="00023FF7">
        <w:rPr>
          <w:rFonts w:ascii="Arial" w:eastAsia="Arial" w:hAnsi="Arial" w:cs="Arial"/>
          <w:color w:val="FF1F64"/>
          <w:sz w:val="28"/>
          <w:szCs w:val="28"/>
        </w:rPr>
        <w:t>Equal opportunities</w:t>
      </w:r>
      <w:bookmarkEnd w:id="13"/>
      <w:bookmarkEnd w:id="14"/>
      <w:bookmarkEnd w:id="15"/>
      <w:bookmarkEnd w:id="16"/>
    </w:p>
    <w:p w14:paraId="26198976" w14:textId="77777777" w:rsidR="004F6082" w:rsidRPr="00023FF7" w:rsidRDefault="003C650D">
      <w:pPr>
        <w:spacing w:after="120"/>
      </w:pPr>
      <w:bookmarkStart w:id="17" w:name="_Hlk210389641"/>
      <w:r w:rsidRPr="00023FF7">
        <w:t xml:space="preserve">The school will adhere to the legal responsibilities under the Equality Act 2010 and will not unlawfully discriminate against any pupils. </w:t>
      </w:r>
      <w:bookmarkEnd w:id="17"/>
      <w:r w:rsidRPr="00023FF7">
        <w:t xml:space="preserve">Our school is clear about the need to actively support pupils with medical conditions to participate in school trips and visits, or in sporting activities, and not prevent them from doing so. </w:t>
      </w:r>
    </w:p>
    <w:p w14:paraId="3CBB374E" w14:textId="77777777" w:rsidR="004F6082" w:rsidRPr="00023FF7" w:rsidRDefault="003C650D">
      <w:pPr>
        <w:spacing w:after="120"/>
      </w:pPr>
      <w:r w:rsidRPr="00023FF7">
        <w:t xml:space="preserve">The school will consider what reasonable adjustments need to be made to enable these pupils to participate fully and safely </w:t>
      </w:r>
      <w:proofErr w:type="gramStart"/>
      <w:r w:rsidRPr="00023FF7">
        <w:t>on</w:t>
      </w:r>
      <w:proofErr w:type="gramEnd"/>
      <w:r w:rsidRPr="00023FF7">
        <w:t xml:space="preserve"> school trips, visits and sporting activities. </w:t>
      </w:r>
    </w:p>
    <w:p w14:paraId="75457117" w14:textId="77777777" w:rsidR="004F6082" w:rsidRPr="00023FF7" w:rsidRDefault="003C650D">
      <w:pPr>
        <w:spacing w:after="120"/>
      </w:pPr>
      <w:r w:rsidRPr="00023FF7">
        <w:t>Risk assessments will be carried out so that planning arrangements take account of any steps needed to ensure that pupils with medical conditions are included. In doing so, pupils, their parents/carers and any relevant healthcare professionals will be consulted.</w:t>
      </w:r>
    </w:p>
    <w:p w14:paraId="041083AF" w14:textId="77777777" w:rsidR="004F6082" w:rsidRPr="00023FF7" w:rsidRDefault="004F6082">
      <w:pPr>
        <w:spacing w:after="120"/>
      </w:pPr>
    </w:p>
    <w:p w14:paraId="08987BA9" w14:textId="77777777" w:rsidR="004F6082" w:rsidRPr="00023FF7" w:rsidRDefault="003C650D">
      <w:pPr>
        <w:pStyle w:val="Heading1"/>
        <w:keepNext w:val="0"/>
        <w:keepLines w:val="0"/>
        <w:spacing w:before="120" w:after="120"/>
        <w:rPr>
          <w:rFonts w:ascii="Arial" w:hAnsi="Arial" w:cs="Arial"/>
          <w:sz w:val="28"/>
          <w:szCs w:val="28"/>
        </w:rPr>
      </w:pPr>
      <w:bookmarkStart w:id="18" w:name="_Toc494124440"/>
      <w:bookmarkStart w:id="19" w:name="_Toc107843969"/>
      <w:bookmarkStart w:id="20" w:name="_Toc207704752"/>
      <w:bookmarkStart w:id="21" w:name="_Toc210306348"/>
      <w:r w:rsidRPr="00023FF7">
        <w:rPr>
          <w:rFonts w:ascii="Arial" w:eastAsia="Arial" w:hAnsi="Arial" w:cs="Arial"/>
          <w:color w:val="FF1F64"/>
          <w:sz w:val="28"/>
          <w:szCs w:val="28"/>
        </w:rPr>
        <w:t xml:space="preserve">5. </w:t>
      </w:r>
      <w:bookmarkEnd w:id="18"/>
      <w:bookmarkEnd w:id="19"/>
      <w:r w:rsidRPr="00023FF7">
        <w:rPr>
          <w:rFonts w:ascii="Arial" w:eastAsia="Arial" w:hAnsi="Arial" w:cs="Arial"/>
          <w:color w:val="FF1F64"/>
          <w:sz w:val="28"/>
          <w:szCs w:val="28"/>
        </w:rPr>
        <w:t>Being notified that a child has a medical condition</w:t>
      </w:r>
      <w:bookmarkEnd w:id="20"/>
      <w:bookmarkEnd w:id="21"/>
    </w:p>
    <w:p w14:paraId="5CCCC6E1" w14:textId="77777777" w:rsidR="004F6082" w:rsidRPr="00023FF7" w:rsidRDefault="003C650D">
      <w:pPr>
        <w:shd w:val="clear" w:color="auto" w:fill="FFFFFF"/>
        <w:spacing w:before="161" w:after="161"/>
      </w:pPr>
      <w:bookmarkStart w:id="22" w:name="_Hlk210389719"/>
      <w:r w:rsidRPr="00023FF7">
        <w:t xml:space="preserve">When the school is notified that a pupil has a medical condition, the process outlined in Appendix 1 will be followed to decide whether the pupil requires an IHP.  </w:t>
      </w:r>
    </w:p>
    <w:bookmarkEnd w:id="22"/>
    <w:p w14:paraId="36F68054" w14:textId="77777777" w:rsidR="004F6082" w:rsidRDefault="003C650D">
      <w:pPr>
        <w:shd w:val="clear" w:color="auto" w:fill="FFFFFF"/>
        <w:spacing w:before="161" w:after="161"/>
      </w:pPr>
      <w:r w:rsidRPr="00023FF7">
        <w:t xml:space="preserve">The school will make every effort to ensure that arrangements are put into place within 2 weeks, or by the beginning of the relevant term for pupils who are new to our school. </w:t>
      </w:r>
    </w:p>
    <w:p w14:paraId="45A08242" w14:textId="4A4AC7B3" w:rsidR="00782A60" w:rsidRPr="00D42E0B" w:rsidRDefault="00782A60">
      <w:pPr>
        <w:shd w:val="clear" w:color="auto" w:fill="FFFFFF"/>
        <w:spacing w:before="161" w:after="161"/>
        <w:rPr>
          <w:b/>
          <w:bCs/>
        </w:rPr>
      </w:pPr>
      <w:r w:rsidRPr="00D42E0B">
        <w:rPr>
          <w:b/>
          <w:bCs/>
        </w:rPr>
        <w:t>EYFS Settings: 5.1 Obtaining information about medicines</w:t>
      </w:r>
    </w:p>
    <w:p w14:paraId="5C738BD5" w14:textId="3D6271FB" w:rsidR="00782A60" w:rsidRPr="00023FF7" w:rsidRDefault="00782A60">
      <w:pPr>
        <w:shd w:val="clear" w:color="auto" w:fill="FFFFFF"/>
        <w:spacing w:before="161" w:after="161"/>
      </w:pPr>
      <w:r>
        <w:t>The EYDS framework states that settings must include how they obtain information about a child’s needs for medicine and a system for keeping this information up to date (see section 10 of this policy).</w:t>
      </w:r>
    </w:p>
    <w:p w14:paraId="63D75E15" w14:textId="77777777" w:rsidR="004F6082" w:rsidRPr="00023FF7" w:rsidRDefault="003C650D">
      <w:pPr>
        <w:spacing w:after="120"/>
      </w:pPr>
      <w:r w:rsidRPr="00023FF7">
        <w:t>We will:</w:t>
      </w:r>
    </w:p>
    <w:p w14:paraId="773D4B6E" w14:textId="4705F526" w:rsidR="00F138B0" w:rsidRPr="00023FF7" w:rsidRDefault="003C650D" w:rsidP="00C258A1">
      <w:pPr>
        <w:numPr>
          <w:ilvl w:val="0"/>
          <w:numId w:val="5"/>
        </w:numPr>
        <w:pBdr>
          <w:left w:val="none" w:sz="0" w:space="1" w:color="auto"/>
        </w:pBdr>
        <w:spacing w:after="120"/>
        <w:ind w:left="340" w:hanging="300"/>
        <w:rPr>
          <w:rFonts w:eastAsia="Times New Roman"/>
          <w:sz w:val="18"/>
          <w:szCs w:val="18"/>
        </w:rPr>
      </w:pPr>
      <w:bookmarkStart w:id="23" w:name="_Hlk210389857"/>
      <w:r w:rsidRPr="00023FF7">
        <w:t>For new starters, send a form to all parent/carers of pupils after their place at the school has been confirmed, but before their first school year starts, to confirm any medicine(s) their child needs</w:t>
      </w:r>
      <w:r w:rsidR="00096473" w:rsidRPr="00023FF7">
        <w:t xml:space="preserve">. </w:t>
      </w:r>
      <w:r w:rsidR="00610855" w:rsidRPr="00023FF7">
        <w:t xml:space="preserve">Where a </w:t>
      </w:r>
      <w:r w:rsidR="00264D30" w:rsidRPr="00023FF7">
        <w:t>pupil</w:t>
      </w:r>
      <w:r w:rsidR="00610855" w:rsidRPr="00023FF7">
        <w:t xml:space="preserve"> has a new diagnosis and/or a </w:t>
      </w:r>
      <w:r w:rsidR="00264D30" w:rsidRPr="00023FF7">
        <w:t>pupil</w:t>
      </w:r>
      <w:r w:rsidR="00610855" w:rsidRPr="00023FF7">
        <w:t xml:space="preserve"> has moved to the </w:t>
      </w:r>
      <w:r w:rsidR="00C0338A" w:rsidRPr="00023FF7">
        <w:t>school</w:t>
      </w:r>
      <w:r w:rsidR="00610855" w:rsidRPr="00023FF7">
        <w:t xml:space="preserve"> mid-term,</w:t>
      </w:r>
      <w:r w:rsidR="00C258A1" w:rsidRPr="00023FF7">
        <w:t xml:space="preserve"> we will send a form and put arrangement</w:t>
      </w:r>
      <w:r w:rsidR="00071D20" w:rsidRPr="00023FF7">
        <w:t>s</w:t>
      </w:r>
      <w:r w:rsidR="00C258A1" w:rsidRPr="00023FF7">
        <w:t xml:space="preserve"> in place within </w:t>
      </w:r>
      <w:r w:rsidR="00096473" w:rsidRPr="00023FF7">
        <w:t xml:space="preserve">2 weeks </w:t>
      </w:r>
    </w:p>
    <w:p w14:paraId="5A2411C7" w14:textId="77777777" w:rsidR="004F6082" w:rsidRPr="00023FF7" w:rsidRDefault="003C650D">
      <w:pPr>
        <w:numPr>
          <w:ilvl w:val="0"/>
          <w:numId w:val="5"/>
        </w:numPr>
        <w:pBdr>
          <w:left w:val="none" w:sz="0" w:space="1" w:color="auto"/>
        </w:pBdr>
        <w:spacing w:after="120"/>
        <w:ind w:left="340" w:hanging="300"/>
        <w:rPr>
          <w:rFonts w:eastAsia="Times New Roman"/>
          <w:sz w:val="18"/>
          <w:szCs w:val="18"/>
        </w:rPr>
      </w:pPr>
      <w:r w:rsidRPr="00023FF7">
        <w:lastRenderedPageBreak/>
        <w:t xml:space="preserve">Send a reminder to parents/carers at the start of each year in a newsletter, as well as a form to </w:t>
      </w:r>
      <w:proofErr w:type="gramStart"/>
      <w:r w:rsidRPr="00023FF7">
        <w:t>complete,</w:t>
      </w:r>
      <w:proofErr w:type="gramEnd"/>
      <w:r w:rsidRPr="00023FF7">
        <w:t xml:space="preserve"> if their child requires certain medicine(s)</w:t>
      </w:r>
    </w:p>
    <w:p w14:paraId="34CADA7B" w14:textId="0974C27F" w:rsidR="004F6082" w:rsidRPr="00023FF7" w:rsidRDefault="003C650D">
      <w:pPr>
        <w:spacing w:after="120"/>
      </w:pPr>
      <w:r w:rsidRPr="00023FF7">
        <w:t>We ask that parents/carers proactively inform us by either phone call to the school or an email if their child’s medical needs change during the school year.</w:t>
      </w:r>
      <w:r w:rsidR="00284470">
        <w:t xml:space="preserve"> Parents are also able to view and update their child’s medical information via Arbor.</w:t>
      </w:r>
    </w:p>
    <w:bookmarkEnd w:id="23"/>
    <w:p w14:paraId="652C7CB2" w14:textId="77777777" w:rsidR="004F6082" w:rsidRPr="00023FF7" w:rsidRDefault="004F6082">
      <w:pPr>
        <w:shd w:val="clear" w:color="auto" w:fill="FFFFFF"/>
        <w:spacing w:before="161" w:after="161"/>
      </w:pPr>
    </w:p>
    <w:p w14:paraId="76B89499" w14:textId="77777777" w:rsidR="004F6082" w:rsidRPr="00023FF7" w:rsidRDefault="003C650D">
      <w:pPr>
        <w:pStyle w:val="Heading1"/>
        <w:keepNext w:val="0"/>
        <w:keepLines w:val="0"/>
        <w:spacing w:before="120" w:after="120"/>
        <w:rPr>
          <w:rFonts w:ascii="Arial" w:hAnsi="Arial" w:cs="Arial"/>
          <w:sz w:val="28"/>
          <w:szCs w:val="28"/>
        </w:rPr>
      </w:pPr>
      <w:bookmarkStart w:id="24" w:name="_Toc494124441"/>
      <w:bookmarkStart w:id="25" w:name="_Toc107843970"/>
      <w:bookmarkStart w:id="26" w:name="_Toc207704753"/>
      <w:bookmarkStart w:id="27" w:name="_Toc210306349"/>
      <w:r w:rsidRPr="00023FF7">
        <w:rPr>
          <w:rFonts w:ascii="Arial" w:eastAsia="Arial" w:hAnsi="Arial" w:cs="Arial"/>
          <w:color w:val="FF1F64"/>
          <w:sz w:val="28"/>
          <w:szCs w:val="28"/>
        </w:rPr>
        <w:t>6. Individual healthcare plans</w:t>
      </w:r>
      <w:bookmarkEnd w:id="24"/>
      <w:bookmarkEnd w:id="25"/>
      <w:r w:rsidRPr="00023FF7">
        <w:rPr>
          <w:rFonts w:ascii="Arial" w:eastAsia="Arial" w:hAnsi="Arial" w:cs="Arial"/>
          <w:color w:val="FF1F64"/>
          <w:sz w:val="28"/>
          <w:szCs w:val="28"/>
        </w:rPr>
        <w:t xml:space="preserve"> (IHPs)</w:t>
      </w:r>
      <w:bookmarkEnd w:id="26"/>
      <w:bookmarkEnd w:id="27"/>
    </w:p>
    <w:p w14:paraId="2229ACEB" w14:textId="77777777" w:rsidR="004F6082" w:rsidRPr="00023FF7" w:rsidRDefault="003C650D">
      <w:pPr>
        <w:spacing w:after="120"/>
      </w:pPr>
      <w:bookmarkStart w:id="28" w:name="_Hlk210390025"/>
      <w:r w:rsidRPr="00023FF7">
        <w:t xml:space="preserve">The headteacher has overall responsibility for the development of IHPs for pupils with medical conditions. </w:t>
      </w:r>
    </w:p>
    <w:p w14:paraId="33DB6640" w14:textId="17A41C11" w:rsidR="004F6082" w:rsidRPr="00023FF7" w:rsidRDefault="003C650D">
      <w:pPr>
        <w:spacing w:after="120"/>
      </w:pPr>
      <w:bookmarkStart w:id="29" w:name="_Hlk210390037"/>
      <w:bookmarkEnd w:id="28"/>
      <w:r w:rsidRPr="00023FF7">
        <w:t>The day-to-day responsibility has been delegated to</w:t>
      </w:r>
      <w:r w:rsidR="00284470">
        <w:t xml:space="preserve"> the SENCo</w:t>
      </w:r>
    </w:p>
    <w:bookmarkEnd w:id="29"/>
    <w:p w14:paraId="02EE658B" w14:textId="77777777" w:rsidR="004F6082" w:rsidRPr="00023FF7" w:rsidRDefault="003C650D">
      <w:pPr>
        <w:spacing w:after="120"/>
      </w:pPr>
      <w:r w:rsidRPr="00023FF7">
        <w:t>Plans will be reviewed at least annually, or earlier if there is evidence that the pupil’s needs have changed.</w:t>
      </w:r>
    </w:p>
    <w:p w14:paraId="0EBA3321" w14:textId="77777777" w:rsidR="004F6082" w:rsidRPr="00023FF7" w:rsidRDefault="003C650D">
      <w:pPr>
        <w:spacing w:after="120"/>
      </w:pPr>
      <w:r w:rsidRPr="00023FF7">
        <w:t>Plans will be developed with the pupil’s best interests in mind and will set out:</w:t>
      </w:r>
    </w:p>
    <w:p w14:paraId="18484439" w14:textId="77777777" w:rsidR="004F6082" w:rsidRPr="00023FF7" w:rsidRDefault="003C650D">
      <w:pPr>
        <w:numPr>
          <w:ilvl w:val="0"/>
          <w:numId w:val="6"/>
        </w:numPr>
        <w:pBdr>
          <w:left w:val="none" w:sz="0" w:space="1" w:color="auto"/>
        </w:pBdr>
        <w:spacing w:after="120"/>
        <w:ind w:left="340" w:hanging="300"/>
        <w:rPr>
          <w:rFonts w:eastAsia="Times New Roman"/>
          <w:sz w:val="18"/>
          <w:szCs w:val="18"/>
        </w:rPr>
      </w:pPr>
      <w:r w:rsidRPr="00023FF7">
        <w:t>What needs to be done</w:t>
      </w:r>
    </w:p>
    <w:p w14:paraId="276DF0E9" w14:textId="77777777" w:rsidR="004F6082" w:rsidRPr="00023FF7" w:rsidRDefault="003C650D">
      <w:pPr>
        <w:numPr>
          <w:ilvl w:val="0"/>
          <w:numId w:val="6"/>
        </w:numPr>
        <w:pBdr>
          <w:left w:val="none" w:sz="0" w:space="1" w:color="auto"/>
        </w:pBdr>
        <w:spacing w:after="120"/>
        <w:ind w:left="340" w:hanging="300"/>
        <w:rPr>
          <w:rFonts w:eastAsia="Times New Roman"/>
          <w:sz w:val="18"/>
          <w:szCs w:val="18"/>
        </w:rPr>
      </w:pPr>
      <w:r w:rsidRPr="00023FF7">
        <w:t xml:space="preserve">When </w:t>
      </w:r>
    </w:p>
    <w:p w14:paraId="3FBFE8F2" w14:textId="77777777" w:rsidR="004F6082" w:rsidRPr="00023FF7" w:rsidRDefault="003C650D">
      <w:pPr>
        <w:numPr>
          <w:ilvl w:val="0"/>
          <w:numId w:val="6"/>
        </w:numPr>
        <w:pBdr>
          <w:left w:val="none" w:sz="0" w:space="1" w:color="auto"/>
        </w:pBdr>
        <w:spacing w:after="120"/>
        <w:ind w:left="340" w:hanging="300"/>
        <w:rPr>
          <w:rFonts w:eastAsia="Times New Roman"/>
          <w:sz w:val="18"/>
          <w:szCs w:val="18"/>
        </w:rPr>
      </w:pPr>
      <w:r w:rsidRPr="00023FF7">
        <w:t xml:space="preserve">By whom </w:t>
      </w:r>
    </w:p>
    <w:p w14:paraId="40585EA3" w14:textId="77777777" w:rsidR="004F6082" w:rsidRPr="00023FF7" w:rsidRDefault="003C650D">
      <w:pPr>
        <w:spacing w:after="120"/>
      </w:pPr>
      <w:r w:rsidRPr="00023FF7">
        <w:t xml:space="preserve">Not all pupils with a medical condition will require an IHP. It will be agreed with a healthcare professional and the parents/carers when an IHP would be inappropriate or disproportionate. This will be based on evidence. If there is no consensus, the headteacher will make the final decision. </w:t>
      </w:r>
    </w:p>
    <w:p w14:paraId="19335B13" w14:textId="77777777" w:rsidR="004F6082" w:rsidRPr="00023FF7" w:rsidRDefault="003C650D">
      <w:pPr>
        <w:spacing w:after="120"/>
      </w:pPr>
      <w:r w:rsidRPr="00023FF7">
        <w:t xml:space="preserve">Plans will be drawn up in partnership with the school, parents/carers and a relevant healthcare professional, such as the school nurse, specialist or paediatrician, who can best </w:t>
      </w:r>
      <w:proofErr w:type="spellStart"/>
      <w:r w:rsidRPr="00023FF7">
        <w:t>advise</w:t>
      </w:r>
      <w:proofErr w:type="spellEnd"/>
      <w:r w:rsidRPr="00023FF7">
        <w:t xml:space="preserve"> on the pupil’s specific needs. The pupil will be involved wherever appropriate. </w:t>
      </w:r>
    </w:p>
    <w:p w14:paraId="6239A2CB" w14:textId="77777777" w:rsidR="004F6082" w:rsidRPr="00023FF7" w:rsidRDefault="003C650D">
      <w:pPr>
        <w:spacing w:after="120"/>
      </w:pPr>
      <w:r w:rsidRPr="00023FF7">
        <w:t xml:space="preserve">IHPs will be linked to, or become part of, any education, health and care (EHC) plan. If a pupil has special educational needs (SEN) but does not have an EHC plan, the SEN will be mentioned in the IHP. </w:t>
      </w:r>
    </w:p>
    <w:p w14:paraId="58273D1B" w14:textId="3052F747" w:rsidR="004F6082" w:rsidRPr="00023FF7" w:rsidRDefault="003C650D">
      <w:pPr>
        <w:spacing w:after="120"/>
      </w:pPr>
      <w:r w:rsidRPr="00023FF7">
        <w:t>The level of detail in the plan will depend on the complexity of the child’s condition and how much support is needed. T</w:t>
      </w:r>
      <w:r w:rsidR="00A42BCC">
        <w:t xml:space="preserve">he Headteacher and SENCo </w:t>
      </w:r>
      <w:r w:rsidRPr="00023FF7">
        <w:t>will consider the following when deciding what information to record on IHPs:</w:t>
      </w:r>
    </w:p>
    <w:p w14:paraId="74601C35"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The medical condition, its triggers, signs, symptoms and treatments</w:t>
      </w:r>
    </w:p>
    <w:p w14:paraId="26271092"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14:paraId="43B3797F"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Specific support for the pupil’s educational, social and emotional needs. For example, how absences will be managed, requirements for extra time to complete exams, use of rest periods</w:t>
      </w:r>
      <w:r w:rsidRPr="00023FF7">
        <w:rPr>
          <w:color w:val="B5082E"/>
        </w:rPr>
        <w:t xml:space="preserve">, </w:t>
      </w:r>
      <w:r w:rsidRPr="00023FF7">
        <w:t>additional support in catching up with lessons, counselling sessions</w:t>
      </w:r>
    </w:p>
    <w:p w14:paraId="5748C96A"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The level of support needed, including in emergencies. If a pupil is self-managing their medication, this will be clearly stated with appropriate arrangements for monitoring</w:t>
      </w:r>
    </w:p>
    <w:p w14:paraId="1E63BDE7"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Who will provide this support, their training needs, expectations of their role and confirmation of proficiency to provide support for the pupil’s medical condition from a healthcare professional, and cover arrangements for when they are unavailable</w:t>
      </w:r>
    </w:p>
    <w:p w14:paraId="73790AF3"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Who in the school needs to be aware of the pupil’s condition and the support required</w:t>
      </w:r>
    </w:p>
    <w:p w14:paraId="05A609C9"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Arrangements for written permission from parents/carers and the headteacher for medication to be administered by a member of staff, or self-administered by the pupil</w:t>
      </w:r>
      <w:r w:rsidRPr="00023FF7">
        <w:rPr>
          <w:color w:val="B5082E"/>
        </w:rPr>
        <w:t>,</w:t>
      </w:r>
      <w:r w:rsidRPr="00023FF7">
        <w:t xml:space="preserve"> during school hours</w:t>
      </w:r>
    </w:p>
    <w:p w14:paraId="4DD22116"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Separate arrangements or procedures required for school trips or other school activities outside of the normal school timetable that will ensure the pupil can participate, e.g. risk assessments</w:t>
      </w:r>
    </w:p>
    <w:p w14:paraId="114C2442"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Where confidentiality issues are raised by the parent/carer or pupil, the designated individuals to be entrusted with information about the pupil’s condition</w:t>
      </w:r>
    </w:p>
    <w:p w14:paraId="3117B498"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lastRenderedPageBreak/>
        <w:t>What to do in an emergency, including who to contact and contingency arrangements</w:t>
      </w:r>
    </w:p>
    <w:p w14:paraId="75780308" w14:textId="77777777" w:rsidR="004F6082" w:rsidRPr="00023FF7" w:rsidRDefault="004F6082">
      <w:pPr>
        <w:spacing w:after="120"/>
      </w:pPr>
    </w:p>
    <w:p w14:paraId="1819459E" w14:textId="77777777" w:rsidR="004F6082" w:rsidRPr="00023FF7" w:rsidRDefault="003C650D">
      <w:pPr>
        <w:pStyle w:val="Heading1"/>
        <w:keepNext w:val="0"/>
        <w:keepLines w:val="0"/>
        <w:spacing w:before="120" w:after="120"/>
        <w:rPr>
          <w:rFonts w:ascii="Arial" w:hAnsi="Arial" w:cs="Arial"/>
          <w:sz w:val="28"/>
          <w:szCs w:val="28"/>
        </w:rPr>
      </w:pPr>
      <w:bookmarkStart w:id="30" w:name="_Toc494124442"/>
      <w:bookmarkStart w:id="31" w:name="_Toc107843971"/>
      <w:bookmarkStart w:id="32" w:name="_Toc207704754"/>
      <w:bookmarkStart w:id="33" w:name="_Toc210306350"/>
      <w:r w:rsidRPr="00023FF7">
        <w:rPr>
          <w:rFonts w:ascii="Arial" w:eastAsia="Arial" w:hAnsi="Arial" w:cs="Arial"/>
          <w:color w:val="FF1F64"/>
          <w:sz w:val="28"/>
          <w:szCs w:val="28"/>
        </w:rPr>
        <w:t>7. Managing medicines</w:t>
      </w:r>
      <w:bookmarkEnd w:id="30"/>
      <w:bookmarkEnd w:id="31"/>
      <w:bookmarkEnd w:id="32"/>
      <w:bookmarkEnd w:id="33"/>
    </w:p>
    <w:p w14:paraId="1C906DAE" w14:textId="76557F14" w:rsidR="004F6082" w:rsidRPr="00023FF7" w:rsidRDefault="003C650D">
      <w:pPr>
        <w:shd w:val="clear" w:color="auto" w:fill="FFFFFF"/>
        <w:spacing w:before="161" w:after="161"/>
      </w:pPr>
      <w:r w:rsidRPr="00023FF7">
        <w:t>Prescription</w:t>
      </w:r>
      <w:r w:rsidR="00A42BCC">
        <w:t xml:space="preserve"> and non-prescription</w:t>
      </w:r>
      <w:r w:rsidRPr="00023FF7">
        <w:t xml:space="preserve"> medicines will only be administered at school:</w:t>
      </w:r>
    </w:p>
    <w:p w14:paraId="6BCC7749" w14:textId="306973E6" w:rsidR="004F6082" w:rsidRPr="00023FF7" w:rsidRDefault="003C650D">
      <w:pPr>
        <w:numPr>
          <w:ilvl w:val="0"/>
          <w:numId w:val="8"/>
        </w:numPr>
        <w:pBdr>
          <w:left w:val="none" w:sz="0" w:space="1" w:color="auto"/>
        </w:pBdr>
        <w:spacing w:after="120"/>
        <w:ind w:left="340" w:hanging="300"/>
        <w:rPr>
          <w:rFonts w:eastAsia="Times New Roman"/>
          <w:sz w:val="18"/>
          <w:szCs w:val="18"/>
        </w:rPr>
      </w:pPr>
      <w:r w:rsidRPr="00023FF7">
        <w:t>When it would be detrimental to the pupil’s health or school attendance not to do so</w:t>
      </w:r>
      <w:r w:rsidR="00902FA5" w:rsidRPr="00023FF7">
        <w:t>,</w:t>
      </w:r>
      <w:r w:rsidRPr="00023FF7">
        <w:rPr>
          <w:b/>
          <w:bCs/>
        </w:rPr>
        <w:t xml:space="preserve"> and</w:t>
      </w:r>
      <w:r w:rsidRPr="00023FF7">
        <w:t xml:space="preserve"> </w:t>
      </w:r>
    </w:p>
    <w:p w14:paraId="1E092BE0" w14:textId="77777777" w:rsidR="004F6082" w:rsidRPr="00023FF7" w:rsidRDefault="003C650D">
      <w:pPr>
        <w:numPr>
          <w:ilvl w:val="0"/>
          <w:numId w:val="8"/>
        </w:numPr>
        <w:pBdr>
          <w:left w:val="none" w:sz="0" w:space="1" w:color="auto"/>
        </w:pBdr>
        <w:spacing w:after="120"/>
        <w:ind w:left="340" w:hanging="300"/>
        <w:rPr>
          <w:rFonts w:eastAsia="Times New Roman"/>
          <w:sz w:val="18"/>
          <w:szCs w:val="18"/>
        </w:rPr>
      </w:pPr>
      <w:r w:rsidRPr="00023FF7">
        <w:t xml:space="preserve">Where we have parents/carers’ written consent </w:t>
      </w:r>
    </w:p>
    <w:p w14:paraId="60E4E9B2" w14:textId="77777777" w:rsidR="004F6082" w:rsidRPr="00023FF7" w:rsidRDefault="003C650D">
      <w:pPr>
        <w:spacing w:after="120"/>
      </w:pPr>
      <w:r w:rsidRPr="00023FF7">
        <w:t>The person administering the medicine will keep a written record. Parents/carers will always be informed on the same day the medicine has been administered, or as soon as reasonably possible.</w:t>
      </w:r>
    </w:p>
    <w:p w14:paraId="48E629C8" w14:textId="77777777" w:rsidR="004F6082" w:rsidRPr="00023FF7" w:rsidRDefault="003C650D">
      <w:pPr>
        <w:shd w:val="clear" w:color="auto" w:fill="FFFFFF"/>
        <w:spacing w:before="161" w:after="161"/>
      </w:pPr>
      <w:r w:rsidRPr="00023FF7">
        <w:rPr>
          <w:b/>
          <w:bCs/>
        </w:rPr>
        <w:t xml:space="preserve">The only exception to this is where the medicine has been prescribed to the pupil without the knowledge of the parents/carers. </w:t>
      </w:r>
    </w:p>
    <w:p w14:paraId="40DDA883" w14:textId="77777777" w:rsidR="004F6082" w:rsidRPr="00023FF7" w:rsidRDefault="003C650D">
      <w:pPr>
        <w:shd w:val="clear" w:color="auto" w:fill="FFFFFF"/>
        <w:spacing w:before="161" w:after="161"/>
      </w:pPr>
      <w:r w:rsidRPr="00023FF7">
        <w:t xml:space="preserve">Pupils under 16 will not be given medicine containing aspirin unless prescribed by a doctor. </w:t>
      </w:r>
    </w:p>
    <w:p w14:paraId="12966EAD" w14:textId="77777777" w:rsidR="004F6082" w:rsidRPr="00023FF7" w:rsidRDefault="003C650D">
      <w:pPr>
        <w:shd w:val="clear" w:color="auto" w:fill="FFFFFF"/>
        <w:spacing w:before="161" w:after="161"/>
      </w:pPr>
      <w:r w:rsidRPr="00023FF7">
        <w:t xml:space="preserve">Anyone giving a pupil any medication (for example, for pain relief) will first check recommended and maximum dosages for the pupil’s age, and when the previous dosage was taken. </w:t>
      </w:r>
    </w:p>
    <w:p w14:paraId="3020A875" w14:textId="77777777" w:rsidR="004F6082" w:rsidRPr="00023FF7" w:rsidRDefault="003C650D">
      <w:pPr>
        <w:shd w:val="clear" w:color="auto" w:fill="FFFFFF"/>
        <w:spacing w:before="161" w:after="161"/>
      </w:pPr>
      <w:r w:rsidRPr="00023FF7">
        <w:t>The school will only accept prescribed medicines that are:</w:t>
      </w:r>
    </w:p>
    <w:p w14:paraId="6FEB6086" w14:textId="77777777" w:rsidR="004F6082" w:rsidRPr="00023FF7" w:rsidRDefault="003C650D">
      <w:pPr>
        <w:numPr>
          <w:ilvl w:val="0"/>
          <w:numId w:val="9"/>
        </w:numPr>
        <w:pBdr>
          <w:left w:val="none" w:sz="0" w:space="1" w:color="auto"/>
        </w:pBdr>
        <w:spacing w:after="120"/>
        <w:ind w:left="340" w:hanging="300"/>
        <w:rPr>
          <w:rFonts w:eastAsia="Times New Roman"/>
          <w:sz w:val="18"/>
          <w:szCs w:val="18"/>
        </w:rPr>
      </w:pPr>
      <w:r w:rsidRPr="00023FF7">
        <w:t>In-date</w:t>
      </w:r>
    </w:p>
    <w:p w14:paraId="33E2F495" w14:textId="77777777" w:rsidR="004F6082" w:rsidRPr="00023FF7" w:rsidRDefault="003C650D">
      <w:pPr>
        <w:numPr>
          <w:ilvl w:val="0"/>
          <w:numId w:val="9"/>
        </w:numPr>
        <w:pBdr>
          <w:left w:val="none" w:sz="0" w:space="1" w:color="auto"/>
        </w:pBdr>
        <w:spacing w:after="120"/>
        <w:ind w:left="340" w:hanging="300"/>
        <w:rPr>
          <w:rFonts w:eastAsia="Times New Roman"/>
          <w:sz w:val="18"/>
          <w:szCs w:val="18"/>
        </w:rPr>
      </w:pPr>
      <w:r w:rsidRPr="00023FF7">
        <w:t>Labelled</w:t>
      </w:r>
    </w:p>
    <w:p w14:paraId="24CDD45E" w14:textId="77777777" w:rsidR="004F6082" w:rsidRPr="00023FF7" w:rsidRDefault="003C650D">
      <w:pPr>
        <w:numPr>
          <w:ilvl w:val="0"/>
          <w:numId w:val="9"/>
        </w:numPr>
        <w:pBdr>
          <w:left w:val="none" w:sz="0" w:space="1" w:color="auto"/>
        </w:pBdr>
        <w:spacing w:after="120"/>
        <w:ind w:left="340" w:hanging="300"/>
        <w:rPr>
          <w:rFonts w:eastAsia="Times New Roman"/>
          <w:sz w:val="18"/>
          <w:szCs w:val="18"/>
        </w:rPr>
      </w:pPr>
      <w:r w:rsidRPr="00023FF7">
        <w:t>Provided in the original container, as dispensed by the pharmacist, and include instructions for administration, dosage and storage</w:t>
      </w:r>
    </w:p>
    <w:p w14:paraId="0758E4A2" w14:textId="77777777" w:rsidR="004F6082" w:rsidRPr="00023FF7" w:rsidRDefault="003C650D">
      <w:pPr>
        <w:shd w:val="clear" w:color="auto" w:fill="FFFFFF"/>
        <w:spacing w:before="161" w:after="161"/>
      </w:pPr>
      <w:r w:rsidRPr="00023FF7">
        <w:t xml:space="preserve">The school will accept insulin that is inside an insulin pen or pump rather than its original container, but it must be in date. </w:t>
      </w:r>
    </w:p>
    <w:p w14:paraId="7847BD17" w14:textId="77777777" w:rsidR="004F6082" w:rsidRPr="00023FF7" w:rsidRDefault="003C650D">
      <w:pPr>
        <w:shd w:val="clear" w:color="auto" w:fill="FFFFFF"/>
        <w:spacing w:before="161" w:after="161"/>
      </w:pPr>
      <w:r w:rsidRPr="00023FF7">
        <w:t xml:space="preserve">All medicines will be stored safely. Pupils will be informed about where their medicines </w:t>
      </w:r>
      <w:proofErr w:type="gramStart"/>
      <w:r w:rsidRPr="00023FF7">
        <w:t>are at all times</w:t>
      </w:r>
      <w:proofErr w:type="gramEnd"/>
      <w:r w:rsidRPr="00023FF7">
        <w:t xml:space="preserve"> and be able to access them immediately. Medicines and devices such as asthma inhalers, blood glucose testing meters and adrenaline pens will always be readily available to pupils and not locked away. </w:t>
      </w:r>
    </w:p>
    <w:p w14:paraId="732E1BEE" w14:textId="77777777" w:rsidR="004F6082" w:rsidRPr="00023FF7" w:rsidRDefault="003C650D">
      <w:pPr>
        <w:shd w:val="clear" w:color="auto" w:fill="FFFFFF"/>
        <w:spacing w:before="161" w:after="161"/>
      </w:pPr>
      <w:r w:rsidRPr="00023FF7">
        <w:t>Medicines will be returned to parents/carers to arrange for safe disposal when no longer required.</w:t>
      </w:r>
    </w:p>
    <w:p w14:paraId="4AF26DF9" w14:textId="77777777" w:rsidR="004F6082" w:rsidRPr="00023FF7" w:rsidRDefault="003C650D">
      <w:pPr>
        <w:shd w:val="clear" w:color="auto" w:fill="FFFFFF"/>
        <w:spacing w:before="161" w:after="161"/>
        <w:rPr>
          <w:sz w:val="22"/>
          <w:szCs w:val="22"/>
        </w:rPr>
      </w:pPr>
      <w:r w:rsidRPr="00023FF7">
        <w:rPr>
          <w:b/>
          <w:bCs/>
          <w:sz w:val="22"/>
          <w:szCs w:val="22"/>
        </w:rPr>
        <w:t xml:space="preserve">7.1 Controlled drugs </w:t>
      </w:r>
    </w:p>
    <w:bookmarkStart w:id="34" w:name="_Hlk210390520"/>
    <w:p w14:paraId="5171D4AE" w14:textId="70ABBF28" w:rsidR="004F6082" w:rsidRPr="00023FF7" w:rsidRDefault="00BC57A1">
      <w:pPr>
        <w:shd w:val="clear" w:color="auto" w:fill="FFFFFF"/>
        <w:spacing w:before="161" w:after="161"/>
      </w:pPr>
      <w:r w:rsidRPr="00023FF7">
        <w:rPr>
          <w:color w:val="0072CC"/>
          <w:u w:val="single" w:color="0072CC"/>
        </w:rPr>
        <w:fldChar w:fldCharType="begin"/>
      </w:r>
      <w:r w:rsidRPr="00023FF7">
        <w:rPr>
          <w:color w:val="0072CC"/>
          <w:u w:val="single" w:color="0072CC"/>
        </w:rPr>
        <w:instrText>HYPERLINK "https://www.gov.uk/government/publications/controlled-drugs-list--2"</w:instrText>
      </w:r>
      <w:r w:rsidRPr="00023FF7">
        <w:rPr>
          <w:color w:val="0072CC"/>
          <w:u w:val="single" w:color="0072CC"/>
        </w:rPr>
      </w:r>
      <w:r w:rsidRPr="00023FF7">
        <w:rPr>
          <w:color w:val="0072CC"/>
          <w:u w:val="single" w:color="0072CC"/>
        </w:rPr>
        <w:fldChar w:fldCharType="separate"/>
      </w:r>
      <w:r w:rsidR="003C650D" w:rsidRPr="00023FF7">
        <w:rPr>
          <w:rStyle w:val="Hyperlink"/>
        </w:rPr>
        <w:t>Controlled drugs</w:t>
      </w:r>
      <w:r w:rsidRPr="00023FF7">
        <w:rPr>
          <w:color w:val="0072CC"/>
          <w:u w:val="single" w:color="0072CC"/>
        </w:rPr>
        <w:fldChar w:fldCharType="end"/>
      </w:r>
      <w:r w:rsidR="003C650D" w:rsidRPr="00023FF7">
        <w:t xml:space="preserve"> are prescription medicines that are controlled under the </w:t>
      </w:r>
      <w:hyperlink r:id="rId17" w:history="1">
        <w:r w:rsidR="003C650D" w:rsidRPr="00023FF7">
          <w:rPr>
            <w:color w:val="0072CC"/>
            <w:u w:val="single" w:color="0072CC"/>
          </w:rPr>
          <w:t>Misuse of Drugs Regulations 2001</w:t>
        </w:r>
      </w:hyperlink>
      <w:r w:rsidR="003C650D" w:rsidRPr="00023FF7">
        <w:t xml:space="preserve"> and subsequent amendments, such as morphine or methadone. </w:t>
      </w:r>
    </w:p>
    <w:bookmarkEnd w:id="34"/>
    <w:p w14:paraId="16F8EE48" w14:textId="77777777" w:rsidR="004F6082" w:rsidRPr="00023FF7" w:rsidRDefault="003C650D">
      <w:pPr>
        <w:shd w:val="clear" w:color="auto" w:fill="FFFFFF"/>
        <w:spacing w:before="161" w:after="161"/>
      </w:pPr>
      <w:r w:rsidRPr="00023FF7">
        <w:t xml:space="preserve">A pupil who has been prescribed a controlled drug may have it in their possession if they are competent to do so, but they must not pass </w:t>
      </w:r>
      <w:proofErr w:type="gramStart"/>
      <w:r w:rsidRPr="00023FF7">
        <w:t>it</w:t>
      </w:r>
      <w:proofErr w:type="gramEnd"/>
      <w:r w:rsidRPr="00023FF7">
        <w:t xml:space="preserve"> to another pupil to use. All other controlled drugs are kept in a secure cupboard in the school office and only named staff have access.</w:t>
      </w:r>
    </w:p>
    <w:p w14:paraId="66D9F62D" w14:textId="77777777" w:rsidR="004F6082" w:rsidRPr="00023FF7" w:rsidRDefault="003C650D">
      <w:pPr>
        <w:shd w:val="clear" w:color="auto" w:fill="FFFFFF"/>
        <w:spacing w:before="161" w:after="161"/>
      </w:pPr>
      <w:r w:rsidRPr="00023FF7">
        <w:t xml:space="preserve">Controlled drugs will be easily accessible in an emergency and a record of any doses used and the amount held will be kept. </w:t>
      </w:r>
    </w:p>
    <w:p w14:paraId="52C61B20" w14:textId="77777777" w:rsidR="004F6082" w:rsidRPr="00023FF7" w:rsidRDefault="003C650D">
      <w:pPr>
        <w:shd w:val="clear" w:color="auto" w:fill="FFFFFF"/>
        <w:spacing w:before="161" w:after="161"/>
        <w:rPr>
          <w:sz w:val="22"/>
          <w:szCs w:val="22"/>
        </w:rPr>
      </w:pPr>
      <w:r w:rsidRPr="00023FF7">
        <w:rPr>
          <w:b/>
          <w:bCs/>
          <w:sz w:val="22"/>
          <w:szCs w:val="22"/>
        </w:rPr>
        <w:t>7.2 Pupils managing their own needs</w:t>
      </w:r>
    </w:p>
    <w:p w14:paraId="150B815B" w14:textId="77777777" w:rsidR="004F6082" w:rsidRPr="00023FF7" w:rsidRDefault="003C650D">
      <w:pPr>
        <w:shd w:val="clear" w:color="auto" w:fill="FFFFFF"/>
        <w:spacing w:before="161" w:after="161"/>
      </w:pPr>
      <w:bookmarkStart w:id="35" w:name="_Hlk204670828"/>
      <w:r w:rsidRPr="00023FF7">
        <w:t>Pupils who are competent will be encouraged to take responsibility for managing their own medicines and procedures. This will be discussed with parents/</w:t>
      </w:r>
      <w:proofErr w:type="gramStart"/>
      <w:r w:rsidRPr="00023FF7">
        <w:t>carers</w:t>
      </w:r>
      <w:proofErr w:type="gramEnd"/>
      <w:r w:rsidRPr="00023FF7">
        <w:t xml:space="preserve"> and it will be reflected in their IHPs. </w:t>
      </w:r>
    </w:p>
    <w:p w14:paraId="756E34A8" w14:textId="77777777" w:rsidR="004F6082" w:rsidRPr="00023FF7" w:rsidRDefault="003C650D">
      <w:pPr>
        <w:shd w:val="clear" w:color="auto" w:fill="FFFFFF"/>
        <w:spacing w:before="161" w:after="161"/>
      </w:pPr>
      <w:r w:rsidRPr="00023FF7">
        <w:t xml:space="preserve">Pupils will be allowed to carry their own medicines and relevant devices wherever possible. </w:t>
      </w:r>
    </w:p>
    <w:p w14:paraId="1FE6FE81" w14:textId="77777777" w:rsidR="004F6082" w:rsidRPr="00023FF7" w:rsidRDefault="003C650D">
      <w:pPr>
        <w:shd w:val="clear" w:color="auto" w:fill="FFFFFF"/>
        <w:spacing w:before="161" w:after="161"/>
      </w:pPr>
      <w:r w:rsidRPr="00023FF7">
        <w:t xml:space="preserve">IHPs will include procedure for staff to follow if a pupil refuses to carry out a necessary procedure or take medicine. </w:t>
      </w:r>
    </w:p>
    <w:bookmarkEnd w:id="35"/>
    <w:p w14:paraId="7BBE5CDF" w14:textId="77777777" w:rsidR="004F6082" w:rsidRPr="00023FF7" w:rsidRDefault="003C650D">
      <w:pPr>
        <w:shd w:val="clear" w:color="auto" w:fill="FFFFFF"/>
        <w:spacing w:before="161" w:after="161"/>
        <w:rPr>
          <w:sz w:val="22"/>
          <w:szCs w:val="22"/>
        </w:rPr>
      </w:pPr>
      <w:r w:rsidRPr="00023FF7">
        <w:rPr>
          <w:b/>
          <w:bCs/>
          <w:sz w:val="22"/>
          <w:szCs w:val="22"/>
        </w:rPr>
        <w:t>7.3 Unacceptable practice</w:t>
      </w:r>
    </w:p>
    <w:p w14:paraId="50FDD830" w14:textId="77777777" w:rsidR="004F6082" w:rsidRPr="00023FF7" w:rsidRDefault="003C650D">
      <w:pPr>
        <w:spacing w:after="120"/>
      </w:pPr>
      <w:bookmarkStart w:id="36" w:name="_Hlk210390595"/>
      <w:r w:rsidRPr="00023FF7">
        <w:lastRenderedPageBreak/>
        <w:t>Although school staff will use their discretion and judge each case on its merits with reference to the pupil's IHP, they will keep in mind that it is not generally acceptable practice to:</w:t>
      </w:r>
    </w:p>
    <w:bookmarkEnd w:id="36"/>
    <w:p w14:paraId="355B88F9"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Prevent pupils from easily accessing their inhalers and medication, and administering their medication when and where necessary</w:t>
      </w:r>
    </w:p>
    <w:p w14:paraId="13A282A4"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Assume that every pupil with the same condition requires the same treatment</w:t>
      </w:r>
    </w:p>
    <w:p w14:paraId="5C7A7A4F"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Ignore the views of the pupil or their parents/carers</w:t>
      </w:r>
    </w:p>
    <w:p w14:paraId="61B31365"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 xml:space="preserve">Ignore medical evidence or opinion </w:t>
      </w:r>
    </w:p>
    <w:p w14:paraId="2DFBFCB5"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Send children with medical conditions home frequently for reasons associated with their medical condition or prevent them from staying for normal school activities, including lunch, unless this is specified in their IHPs</w:t>
      </w:r>
    </w:p>
    <w:p w14:paraId="371A7EA0"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Send an ill pupil to the school office or medical room unaccompanied or with someone unsuitable (e.g. a fellow pupil who is not old or responsible enough)</w:t>
      </w:r>
    </w:p>
    <w:p w14:paraId="0E7895EC"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proofErr w:type="spellStart"/>
      <w:r w:rsidRPr="00023FF7">
        <w:t>Penalise</w:t>
      </w:r>
      <w:proofErr w:type="spellEnd"/>
      <w:r w:rsidRPr="00023FF7">
        <w:t xml:space="preserve"> pupils for their attendance record if their absences are related to their medical condition, e.g. hospital appointments</w:t>
      </w:r>
    </w:p>
    <w:p w14:paraId="431C3163"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 xml:space="preserve">Prevent pupils from drinking, eating or taking toilet or other breaks whenever they need to </w:t>
      </w:r>
      <w:proofErr w:type="gramStart"/>
      <w:r w:rsidRPr="00023FF7">
        <w:t>in order to</w:t>
      </w:r>
      <w:proofErr w:type="gramEnd"/>
      <w:r w:rsidRPr="00023FF7">
        <w:t xml:space="preserve"> manage their medical condition effectively</w:t>
      </w:r>
    </w:p>
    <w:p w14:paraId="2B9F74B7"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Require parents/carers, or otherwise make them feel obliged, to attend school to administer medication or provide medical support to their pupil, including with toileting issues. No parent/carer should have to give up working because the school is failing to support their child’s medical needs</w:t>
      </w:r>
    </w:p>
    <w:p w14:paraId="1F4D4A7A"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 xml:space="preserve">Prevent pupils from participating, or create unnecessary barriers to pupils participating in any aspect of school life, including school trips, e.g. by requiring parents/carers to accompany their child </w:t>
      </w:r>
    </w:p>
    <w:p w14:paraId="732EF46C"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 xml:space="preserve">Administer, or ask pupils to </w:t>
      </w:r>
      <w:proofErr w:type="gramStart"/>
      <w:r w:rsidRPr="00023FF7">
        <w:t>administer,</w:t>
      </w:r>
      <w:proofErr w:type="gramEnd"/>
      <w:r w:rsidRPr="00023FF7">
        <w:t xml:space="preserve"> medicine in school toilets </w:t>
      </w:r>
    </w:p>
    <w:p w14:paraId="6B63C5B9" w14:textId="77777777" w:rsidR="004F6082" w:rsidRPr="00023FF7" w:rsidRDefault="004F6082">
      <w:pPr>
        <w:spacing w:after="120"/>
        <w:rPr>
          <w:b/>
          <w:bCs/>
        </w:rPr>
      </w:pPr>
    </w:p>
    <w:p w14:paraId="6DA53906" w14:textId="77777777" w:rsidR="004F6082" w:rsidRPr="00023FF7" w:rsidRDefault="003C650D">
      <w:pPr>
        <w:pStyle w:val="Heading1"/>
        <w:keepNext w:val="0"/>
        <w:keepLines w:val="0"/>
        <w:spacing w:before="120" w:after="120"/>
        <w:rPr>
          <w:rFonts w:ascii="Arial" w:hAnsi="Arial" w:cs="Arial"/>
          <w:sz w:val="28"/>
          <w:szCs w:val="28"/>
        </w:rPr>
      </w:pPr>
      <w:bookmarkStart w:id="37" w:name="_Toc494124443"/>
      <w:bookmarkStart w:id="38" w:name="_Toc107843972"/>
      <w:bookmarkStart w:id="39" w:name="_Toc207704755"/>
      <w:bookmarkStart w:id="40" w:name="_Toc210306351"/>
      <w:r w:rsidRPr="00023FF7">
        <w:rPr>
          <w:rFonts w:ascii="Arial" w:eastAsia="Arial" w:hAnsi="Arial" w:cs="Arial"/>
          <w:color w:val="FF1F64"/>
          <w:sz w:val="28"/>
          <w:szCs w:val="28"/>
        </w:rPr>
        <w:t>8. Emergency procedures</w:t>
      </w:r>
      <w:bookmarkEnd w:id="37"/>
      <w:bookmarkEnd w:id="38"/>
      <w:bookmarkEnd w:id="39"/>
      <w:bookmarkEnd w:id="40"/>
    </w:p>
    <w:p w14:paraId="76898DE4" w14:textId="77777777" w:rsidR="004F6082" w:rsidRPr="00023FF7" w:rsidRDefault="003C650D">
      <w:pPr>
        <w:shd w:val="clear" w:color="auto" w:fill="FFFFFF"/>
        <w:spacing w:before="161" w:after="161"/>
      </w:pPr>
      <w:r w:rsidRPr="00023FF7">
        <w:t xml:space="preserve">Staff will follow the school’s normal emergency procedures (for example, calling 999). All pupils’ IHPs will clearly set out what constitutes an emergency and will explain what to do. </w:t>
      </w:r>
    </w:p>
    <w:p w14:paraId="161567A1" w14:textId="77777777" w:rsidR="004F6082" w:rsidRPr="00023FF7" w:rsidRDefault="003C650D">
      <w:pPr>
        <w:shd w:val="clear" w:color="auto" w:fill="FFFFFF"/>
        <w:spacing w:before="161" w:after="161"/>
      </w:pPr>
      <w:r w:rsidRPr="00023FF7">
        <w:t xml:space="preserve">If a pupil needs to be taken to hospital, staff will stay with the pupil until the parent/carer </w:t>
      </w:r>
      <w:proofErr w:type="gramStart"/>
      <w:r w:rsidRPr="00023FF7">
        <w:t>arrives, or</w:t>
      </w:r>
      <w:proofErr w:type="gramEnd"/>
      <w:r w:rsidRPr="00023FF7">
        <w:t xml:space="preserve"> accompany the pupil to hospital by ambulance. </w:t>
      </w:r>
    </w:p>
    <w:p w14:paraId="4E355272" w14:textId="77777777" w:rsidR="004F6082" w:rsidRPr="00023FF7" w:rsidRDefault="004F6082">
      <w:pPr>
        <w:shd w:val="clear" w:color="auto" w:fill="FFFFFF"/>
        <w:spacing w:before="161" w:after="161"/>
      </w:pPr>
    </w:p>
    <w:p w14:paraId="6EA8B9C6" w14:textId="77777777" w:rsidR="004F6082" w:rsidRPr="00023FF7" w:rsidRDefault="003C650D">
      <w:pPr>
        <w:pStyle w:val="Heading1"/>
        <w:keepNext w:val="0"/>
        <w:keepLines w:val="0"/>
        <w:spacing w:before="120" w:after="120"/>
        <w:rPr>
          <w:rFonts w:ascii="Arial" w:hAnsi="Arial" w:cs="Arial"/>
          <w:sz w:val="28"/>
          <w:szCs w:val="28"/>
        </w:rPr>
      </w:pPr>
      <w:bookmarkStart w:id="41" w:name="_Toc494124444"/>
      <w:bookmarkStart w:id="42" w:name="_Toc107843973"/>
      <w:bookmarkStart w:id="43" w:name="_Toc207704756"/>
      <w:bookmarkStart w:id="44" w:name="_Toc210306352"/>
      <w:r w:rsidRPr="00023FF7">
        <w:rPr>
          <w:rFonts w:ascii="Arial" w:eastAsia="Arial" w:hAnsi="Arial" w:cs="Arial"/>
          <w:color w:val="FF1F64"/>
          <w:sz w:val="28"/>
          <w:szCs w:val="28"/>
        </w:rPr>
        <w:t>9. Training</w:t>
      </w:r>
      <w:bookmarkEnd w:id="41"/>
      <w:bookmarkEnd w:id="42"/>
      <w:bookmarkEnd w:id="43"/>
      <w:bookmarkEnd w:id="44"/>
    </w:p>
    <w:p w14:paraId="59EBE361" w14:textId="77777777" w:rsidR="004F6082" w:rsidRPr="00023FF7" w:rsidRDefault="003C650D">
      <w:pPr>
        <w:spacing w:after="120"/>
      </w:pPr>
      <w:r w:rsidRPr="00023FF7">
        <w:t xml:space="preserve">Staff who are responsible for supporting pupils with medical needs will receive suitable and sufficient training to do so. </w:t>
      </w:r>
    </w:p>
    <w:p w14:paraId="497EE338" w14:textId="77777777" w:rsidR="004F6082" w:rsidRPr="00023FF7" w:rsidRDefault="003C650D">
      <w:pPr>
        <w:spacing w:after="120"/>
      </w:pPr>
      <w:r w:rsidRPr="00023FF7">
        <w:t xml:space="preserve">The training will be identified during the development or review of IHPs. Staff who provide support to pupils with medical conditions will be included in meetings where this is discussed. </w:t>
      </w:r>
    </w:p>
    <w:p w14:paraId="23DFB329" w14:textId="68A3ECD1" w:rsidR="004F6082" w:rsidRPr="00023FF7" w:rsidRDefault="003C650D">
      <w:pPr>
        <w:spacing w:after="120"/>
      </w:pPr>
      <w:r w:rsidRPr="00023FF7">
        <w:t xml:space="preserve">The relevant healthcare professionals will lead </w:t>
      </w:r>
      <w:proofErr w:type="gramStart"/>
      <w:r w:rsidRPr="00023FF7">
        <w:t>on</w:t>
      </w:r>
      <w:proofErr w:type="gramEnd"/>
      <w:r w:rsidRPr="00023FF7">
        <w:t xml:space="preserve"> identifying the type and level of training required and will agree this with</w:t>
      </w:r>
      <w:r w:rsidR="00D42E0B">
        <w:t xml:space="preserve"> the SENCo. </w:t>
      </w:r>
      <w:r w:rsidRPr="00023FF7">
        <w:t xml:space="preserve">Training will be kept up to date. </w:t>
      </w:r>
    </w:p>
    <w:p w14:paraId="57E9013D" w14:textId="77777777" w:rsidR="004F6082" w:rsidRPr="00023FF7" w:rsidRDefault="003C650D">
      <w:pPr>
        <w:spacing w:after="120"/>
      </w:pPr>
      <w:r w:rsidRPr="00023FF7">
        <w:t>Training will:</w:t>
      </w:r>
    </w:p>
    <w:p w14:paraId="20E156BB" w14:textId="77777777" w:rsidR="004F6082" w:rsidRPr="00023FF7" w:rsidRDefault="003C650D">
      <w:pPr>
        <w:numPr>
          <w:ilvl w:val="0"/>
          <w:numId w:val="11"/>
        </w:numPr>
        <w:pBdr>
          <w:left w:val="none" w:sz="0" w:space="1" w:color="auto"/>
        </w:pBdr>
        <w:spacing w:after="120"/>
        <w:ind w:left="340" w:hanging="300"/>
        <w:rPr>
          <w:rFonts w:eastAsia="Times New Roman"/>
          <w:sz w:val="18"/>
          <w:szCs w:val="18"/>
        </w:rPr>
      </w:pPr>
      <w:r w:rsidRPr="00023FF7">
        <w:t>Be sufficient to ensure that staff are competent and have confidence in their ability to support the pupils</w:t>
      </w:r>
    </w:p>
    <w:p w14:paraId="7FC9080A" w14:textId="77777777" w:rsidR="004F6082" w:rsidRPr="00023FF7" w:rsidRDefault="003C650D">
      <w:pPr>
        <w:numPr>
          <w:ilvl w:val="0"/>
          <w:numId w:val="11"/>
        </w:numPr>
        <w:pBdr>
          <w:left w:val="none" w:sz="0" w:space="1" w:color="auto"/>
        </w:pBdr>
        <w:spacing w:after="120"/>
        <w:ind w:left="340" w:hanging="300"/>
        <w:rPr>
          <w:rFonts w:eastAsia="Times New Roman"/>
          <w:sz w:val="18"/>
          <w:szCs w:val="18"/>
        </w:rPr>
      </w:pPr>
      <w:r w:rsidRPr="00023FF7">
        <w:t>Fulfil the requirements in the IHPs</w:t>
      </w:r>
    </w:p>
    <w:p w14:paraId="5E466C1B" w14:textId="77777777" w:rsidR="004F6082" w:rsidRPr="00023FF7" w:rsidRDefault="003C650D">
      <w:pPr>
        <w:numPr>
          <w:ilvl w:val="0"/>
          <w:numId w:val="11"/>
        </w:numPr>
        <w:pBdr>
          <w:left w:val="none" w:sz="0" w:space="1" w:color="auto"/>
        </w:pBdr>
        <w:spacing w:after="120"/>
        <w:ind w:left="340" w:hanging="300"/>
        <w:rPr>
          <w:rFonts w:eastAsia="Times New Roman"/>
          <w:sz w:val="18"/>
          <w:szCs w:val="18"/>
        </w:rPr>
      </w:pPr>
      <w:r w:rsidRPr="00023FF7">
        <w:t xml:space="preserve">Help staff to </w:t>
      </w:r>
      <w:proofErr w:type="gramStart"/>
      <w:r w:rsidRPr="00023FF7">
        <w:t>have an understanding of</w:t>
      </w:r>
      <w:proofErr w:type="gramEnd"/>
      <w:r w:rsidRPr="00023FF7">
        <w:t xml:space="preserve"> the specific medical conditions they are being asked to support with, their implications and preventative measures </w:t>
      </w:r>
    </w:p>
    <w:p w14:paraId="4EAE270B" w14:textId="77777777" w:rsidR="004F6082" w:rsidRPr="00023FF7" w:rsidRDefault="003C650D">
      <w:pPr>
        <w:shd w:val="clear" w:color="auto" w:fill="FFFFFF"/>
        <w:spacing w:before="161" w:after="161"/>
      </w:pPr>
      <w:r w:rsidRPr="00023FF7">
        <w:t xml:space="preserve">Healthcare professionals will provide confirmation of the proficiency of staff in a medical procedure, or in providing medication. </w:t>
      </w:r>
    </w:p>
    <w:p w14:paraId="0A1CA5AB" w14:textId="77777777" w:rsidR="004F6082" w:rsidRPr="00023FF7" w:rsidRDefault="003C650D">
      <w:pPr>
        <w:shd w:val="clear" w:color="auto" w:fill="FFFFFF"/>
        <w:spacing w:before="161" w:after="161"/>
      </w:pPr>
      <w:r w:rsidRPr="00023FF7">
        <w:lastRenderedPageBreak/>
        <w:t xml:space="preserve">All staff will receive training so that they are aware of this policy and understand their role in implementing it – for example, with preventative and emergency measures so that they can recognise and act quickly when a problem occurs. This will be provided for new staff during their induction. </w:t>
      </w:r>
    </w:p>
    <w:p w14:paraId="080C4E57" w14:textId="77777777" w:rsidR="004F6082" w:rsidRPr="00023FF7" w:rsidRDefault="004F6082">
      <w:pPr>
        <w:shd w:val="clear" w:color="auto" w:fill="FFFFFF"/>
        <w:spacing w:before="161" w:after="161"/>
      </w:pPr>
    </w:p>
    <w:p w14:paraId="5B262271" w14:textId="77777777" w:rsidR="004F6082" w:rsidRPr="00023FF7" w:rsidRDefault="003C650D">
      <w:pPr>
        <w:pStyle w:val="Heading1"/>
        <w:keepNext w:val="0"/>
        <w:keepLines w:val="0"/>
        <w:spacing w:before="120" w:after="120"/>
        <w:rPr>
          <w:rFonts w:ascii="Arial" w:hAnsi="Arial" w:cs="Arial"/>
          <w:sz w:val="28"/>
          <w:szCs w:val="28"/>
        </w:rPr>
      </w:pPr>
      <w:bookmarkStart w:id="45" w:name="_Toc494124445"/>
      <w:bookmarkStart w:id="46" w:name="_Toc107843974"/>
      <w:bookmarkStart w:id="47" w:name="_Toc207704757"/>
      <w:bookmarkStart w:id="48" w:name="_Toc210306353"/>
      <w:r w:rsidRPr="00023FF7">
        <w:rPr>
          <w:rFonts w:ascii="Arial" w:eastAsia="Arial" w:hAnsi="Arial" w:cs="Arial"/>
          <w:color w:val="FF1F64"/>
          <w:sz w:val="28"/>
          <w:szCs w:val="28"/>
        </w:rPr>
        <w:t>10. Record keeping</w:t>
      </w:r>
      <w:bookmarkEnd w:id="45"/>
      <w:bookmarkEnd w:id="46"/>
      <w:bookmarkEnd w:id="47"/>
      <w:bookmarkEnd w:id="48"/>
    </w:p>
    <w:p w14:paraId="610423CA" w14:textId="2FF9E6C7" w:rsidR="004F6082" w:rsidRPr="00023FF7" w:rsidRDefault="003C650D">
      <w:pPr>
        <w:shd w:val="clear" w:color="auto" w:fill="FFFFFF"/>
        <w:spacing w:before="161" w:after="161"/>
      </w:pPr>
      <w:r w:rsidRPr="00023FF7">
        <w:t xml:space="preserve">The governing board will ensure that written records are kept of all medicine administered to pupils for as long as these pupils are at the school. Parents/carers will be informed if their child has been unwell at school. </w:t>
      </w:r>
    </w:p>
    <w:p w14:paraId="76DDD4F2" w14:textId="139F6ABD" w:rsidR="004F6082" w:rsidRDefault="003C650D">
      <w:pPr>
        <w:shd w:val="clear" w:color="auto" w:fill="FFFFFF"/>
        <w:spacing w:before="161" w:after="161"/>
      </w:pPr>
      <w:r w:rsidRPr="00023FF7">
        <w:t xml:space="preserve">IHPs are kept in a </w:t>
      </w:r>
      <w:proofErr w:type="gramStart"/>
      <w:r w:rsidRPr="00023FF7">
        <w:t>readily</w:t>
      </w:r>
      <w:r w:rsidR="000D5E29" w:rsidRPr="00023FF7">
        <w:t>-</w:t>
      </w:r>
      <w:r w:rsidRPr="00023FF7">
        <w:t>accessible</w:t>
      </w:r>
      <w:proofErr w:type="gramEnd"/>
      <w:r w:rsidRPr="00023FF7">
        <w:t xml:space="preserve"> place that all staff are aware of.</w:t>
      </w:r>
    </w:p>
    <w:p w14:paraId="36D02F3F" w14:textId="5C126F20" w:rsidR="00D42E0B" w:rsidRPr="00652158" w:rsidRDefault="00D42E0B">
      <w:pPr>
        <w:shd w:val="clear" w:color="auto" w:fill="FFFFFF"/>
        <w:spacing w:before="161" w:after="161"/>
        <w:rPr>
          <w:b/>
          <w:bCs/>
        </w:rPr>
      </w:pPr>
      <w:r w:rsidRPr="00652158">
        <w:rPr>
          <w:b/>
          <w:bCs/>
        </w:rPr>
        <w:t>EYFS settings: 10.1 Recording information about medicines</w:t>
      </w:r>
    </w:p>
    <w:p w14:paraId="0FD569B1" w14:textId="34486D53" w:rsidR="00D42E0B" w:rsidRDefault="00D42E0B">
      <w:pPr>
        <w:shd w:val="clear" w:color="auto" w:fill="FFFFFF"/>
        <w:spacing w:before="161" w:after="161"/>
      </w:pPr>
      <w:r>
        <w:t>The EYFS framework states that settings must include how they obtain information about a child’s need for medicine (see section 5 of this policy) and a system for keeping this information up to date.</w:t>
      </w:r>
    </w:p>
    <w:p w14:paraId="1A4D02A5" w14:textId="77777777" w:rsidR="004F6082" w:rsidRPr="00023FF7" w:rsidRDefault="003C650D">
      <w:pPr>
        <w:spacing w:after="120"/>
      </w:pPr>
      <w:bookmarkStart w:id="49" w:name="_Hlk210391789"/>
      <w:r w:rsidRPr="00023FF7">
        <w:t>We will:</w:t>
      </w:r>
    </w:p>
    <w:p w14:paraId="176B386E" w14:textId="77777777" w:rsidR="004F6082" w:rsidRPr="00023FF7" w:rsidRDefault="003C650D">
      <w:pPr>
        <w:numPr>
          <w:ilvl w:val="0"/>
          <w:numId w:val="12"/>
        </w:numPr>
        <w:pBdr>
          <w:left w:val="none" w:sz="0" w:space="1" w:color="auto"/>
        </w:pBdr>
        <w:spacing w:after="120"/>
        <w:ind w:left="340" w:hanging="300"/>
        <w:rPr>
          <w:rFonts w:eastAsia="Times New Roman"/>
          <w:sz w:val="18"/>
          <w:szCs w:val="18"/>
        </w:rPr>
      </w:pPr>
      <w:r w:rsidRPr="00023FF7">
        <w:t>Enter each pupil’s medicine need in the school’s system</w:t>
      </w:r>
    </w:p>
    <w:p w14:paraId="07608831" w14:textId="77777777" w:rsidR="004F6082" w:rsidRPr="00023FF7" w:rsidRDefault="003C650D">
      <w:pPr>
        <w:numPr>
          <w:ilvl w:val="0"/>
          <w:numId w:val="12"/>
        </w:numPr>
        <w:pBdr>
          <w:left w:val="none" w:sz="0" w:space="1" w:color="auto"/>
        </w:pBdr>
        <w:spacing w:after="120"/>
        <w:ind w:left="340" w:hanging="300"/>
        <w:rPr>
          <w:rFonts w:eastAsia="Times New Roman"/>
          <w:sz w:val="18"/>
          <w:szCs w:val="18"/>
        </w:rPr>
      </w:pPr>
      <w:r w:rsidRPr="00023FF7">
        <w:t xml:space="preserve">Update our records when parents/carers of pupils inform us of changes to their child’s needs </w:t>
      </w:r>
    </w:p>
    <w:p w14:paraId="1D556412" w14:textId="77777777" w:rsidR="004F6082" w:rsidRPr="00023FF7" w:rsidRDefault="003C650D">
      <w:pPr>
        <w:numPr>
          <w:ilvl w:val="0"/>
          <w:numId w:val="12"/>
        </w:numPr>
        <w:pBdr>
          <w:left w:val="none" w:sz="0" w:space="1" w:color="auto"/>
        </w:pBdr>
        <w:spacing w:after="120"/>
        <w:ind w:left="340" w:hanging="300"/>
        <w:rPr>
          <w:rFonts w:eastAsia="Times New Roman"/>
          <w:sz w:val="18"/>
          <w:szCs w:val="18"/>
        </w:rPr>
      </w:pPr>
      <w:r w:rsidRPr="00023FF7">
        <w:t>Keep a record of changes, labelling the most recent record for each child</w:t>
      </w:r>
    </w:p>
    <w:p w14:paraId="6FECB6B7" w14:textId="77777777" w:rsidR="004F6082" w:rsidRPr="00023FF7" w:rsidRDefault="003C650D">
      <w:pPr>
        <w:numPr>
          <w:ilvl w:val="0"/>
          <w:numId w:val="12"/>
        </w:numPr>
        <w:pBdr>
          <w:left w:val="none" w:sz="0" w:space="1" w:color="auto"/>
        </w:pBdr>
        <w:spacing w:after="120"/>
        <w:ind w:left="340" w:hanging="300"/>
        <w:rPr>
          <w:rFonts w:eastAsia="Times New Roman"/>
          <w:sz w:val="18"/>
          <w:szCs w:val="18"/>
        </w:rPr>
      </w:pPr>
      <w:r w:rsidRPr="00023FF7">
        <w:t>Make sure that all staff have access to records so that they are informed about pupils’ medical needs</w:t>
      </w:r>
    </w:p>
    <w:p w14:paraId="672A82D0" w14:textId="77777777" w:rsidR="004F6082" w:rsidRPr="00023FF7" w:rsidRDefault="003C650D">
      <w:pPr>
        <w:numPr>
          <w:ilvl w:val="0"/>
          <w:numId w:val="12"/>
        </w:numPr>
        <w:pBdr>
          <w:left w:val="none" w:sz="0" w:space="1" w:color="auto"/>
        </w:pBdr>
        <w:spacing w:after="120"/>
        <w:ind w:left="340" w:hanging="300"/>
        <w:rPr>
          <w:rFonts w:eastAsia="Times New Roman"/>
          <w:sz w:val="18"/>
          <w:szCs w:val="18"/>
        </w:rPr>
      </w:pPr>
      <w:r w:rsidRPr="00023FF7">
        <w:t>Securely hold this information digitally in accordance with the UK GDPR</w:t>
      </w:r>
    </w:p>
    <w:p w14:paraId="2DE2025D" w14:textId="209B40C8" w:rsidR="00C0338A" w:rsidRPr="00023FF7" w:rsidRDefault="00C0338A">
      <w:pPr>
        <w:numPr>
          <w:ilvl w:val="0"/>
          <w:numId w:val="12"/>
        </w:numPr>
        <w:pBdr>
          <w:left w:val="none" w:sz="0" w:space="1" w:color="auto"/>
        </w:pBdr>
        <w:spacing w:after="120"/>
        <w:ind w:left="340" w:hanging="300"/>
        <w:rPr>
          <w:rFonts w:eastAsia="Times New Roman"/>
          <w:sz w:val="18"/>
          <w:szCs w:val="18"/>
        </w:rPr>
      </w:pPr>
      <w:r w:rsidRPr="00023FF7">
        <w:t>Inform parents/carers about how they can access their child’s information</w:t>
      </w:r>
      <w:r w:rsidR="00F75C8D" w:rsidRPr="00023FF7">
        <w:t xml:space="preserve"> (provided no relevant exemptions apply to their disclosure under the Data Protection Act</w:t>
      </w:r>
      <w:r w:rsidR="00264D30" w:rsidRPr="00023FF7">
        <w:t xml:space="preserve"> 2018</w:t>
      </w:r>
      <w:r w:rsidR="00F75C8D" w:rsidRPr="00023FF7">
        <w:t xml:space="preserve">) </w:t>
      </w:r>
    </w:p>
    <w:bookmarkEnd w:id="49"/>
    <w:p w14:paraId="64E95AF9" w14:textId="77777777" w:rsidR="004F6082" w:rsidRPr="00023FF7" w:rsidRDefault="004F6082">
      <w:pPr>
        <w:shd w:val="clear" w:color="auto" w:fill="FFFFFF"/>
        <w:spacing w:before="161" w:after="161"/>
      </w:pPr>
    </w:p>
    <w:p w14:paraId="6753F47F" w14:textId="77777777" w:rsidR="004F6082" w:rsidRPr="00023FF7" w:rsidRDefault="003C650D">
      <w:pPr>
        <w:pStyle w:val="Heading1"/>
        <w:keepNext w:val="0"/>
        <w:keepLines w:val="0"/>
        <w:spacing w:before="120" w:after="120"/>
        <w:rPr>
          <w:rFonts w:ascii="Arial" w:hAnsi="Arial" w:cs="Arial"/>
          <w:sz w:val="28"/>
          <w:szCs w:val="28"/>
        </w:rPr>
      </w:pPr>
      <w:bookmarkStart w:id="50" w:name="_Toc494124446"/>
      <w:bookmarkStart w:id="51" w:name="_Toc107843975"/>
      <w:bookmarkStart w:id="52" w:name="_Toc207704758"/>
      <w:bookmarkStart w:id="53" w:name="_Toc210306354"/>
      <w:r w:rsidRPr="00023FF7">
        <w:rPr>
          <w:rFonts w:ascii="Arial" w:eastAsia="Arial" w:hAnsi="Arial" w:cs="Arial"/>
          <w:color w:val="FF1F64"/>
          <w:sz w:val="28"/>
          <w:szCs w:val="28"/>
        </w:rPr>
        <w:t>11. Liability and indemnity</w:t>
      </w:r>
      <w:bookmarkEnd w:id="50"/>
      <w:bookmarkEnd w:id="51"/>
      <w:bookmarkEnd w:id="52"/>
      <w:bookmarkEnd w:id="53"/>
    </w:p>
    <w:p w14:paraId="1AD79783" w14:textId="77777777" w:rsidR="004F6082" w:rsidRPr="00023FF7" w:rsidRDefault="003C650D">
      <w:pPr>
        <w:spacing w:after="120"/>
      </w:pPr>
      <w:r w:rsidRPr="00023FF7">
        <w:t xml:space="preserve">The governing board will ensure that the appropriate level of insurance is in place and appropriately reflects the school’s level of risk.  </w:t>
      </w:r>
    </w:p>
    <w:p w14:paraId="65DD78EE" w14:textId="74527F38" w:rsidR="004F6082" w:rsidRPr="00023FF7" w:rsidRDefault="003C650D">
      <w:pPr>
        <w:shd w:val="clear" w:color="auto" w:fill="FFFFFF"/>
        <w:spacing w:before="161" w:after="161"/>
      </w:pPr>
      <w:r w:rsidRPr="00023FF7">
        <w:t xml:space="preserve">We will ensure that we are a member of the DfE’s risk protection arrangement (RPA). </w:t>
      </w:r>
    </w:p>
    <w:p w14:paraId="7C752224" w14:textId="77777777" w:rsidR="004F6082" w:rsidRPr="00023FF7" w:rsidRDefault="004F6082">
      <w:pPr>
        <w:shd w:val="clear" w:color="auto" w:fill="FFFFFF"/>
        <w:spacing w:before="161" w:after="161"/>
        <w:rPr>
          <w:color w:val="ED7D31"/>
        </w:rPr>
      </w:pPr>
    </w:p>
    <w:p w14:paraId="34ABBD8F" w14:textId="77777777" w:rsidR="004F6082" w:rsidRPr="00023FF7" w:rsidRDefault="003C650D">
      <w:pPr>
        <w:pStyle w:val="Heading1"/>
        <w:keepNext w:val="0"/>
        <w:keepLines w:val="0"/>
        <w:spacing w:before="120" w:after="120"/>
        <w:rPr>
          <w:rFonts w:ascii="Arial" w:hAnsi="Arial" w:cs="Arial"/>
          <w:sz w:val="28"/>
          <w:szCs w:val="28"/>
        </w:rPr>
      </w:pPr>
      <w:bookmarkStart w:id="54" w:name="_Toc494124447"/>
      <w:bookmarkStart w:id="55" w:name="_Toc107843976"/>
      <w:bookmarkStart w:id="56" w:name="_Toc207704759"/>
      <w:bookmarkStart w:id="57" w:name="_Toc210306355"/>
      <w:r w:rsidRPr="00023FF7">
        <w:rPr>
          <w:rFonts w:ascii="Arial" w:eastAsia="Arial" w:hAnsi="Arial" w:cs="Arial"/>
          <w:color w:val="FF1F64"/>
          <w:sz w:val="28"/>
          <w:szCs w:val="28"/>
        </w:rPr>
        <w:t>12. Complaints</w:t>
      </w:r>
      <w:bookmarkEnd w:id="54"/>
      <w:bookmarkEnd w:id="55"/>
      <w:bookmarkEnd w:id="56"/>
      <w:bookmarkEnd w:id="57"/>
    </w:p>
    <w:p w14:paraId="3B93E1CE" w14:textId="01D99FE5" w:rsidR="004F6082" w:rsidRPr="00023FF7" w:rsidRDefault="003C650D">
      <w:pPr>
        <w:shd w:val="clear" w:color="auto" w:fill="FFFFFF"/>
        <w:spacing w:before="161" w:after="161"/>
      </w:pPr>
      <w:r w:rsidRPr="00023FF7">
        <w:t xml:space="preserve">Parents/carers with </w:t>
      </w:r>
      <w:proofErr w:type="gramStart"/>
      <w:r w:rsidRPr="00023FF7">
        <w:t>a complaint</w:t>
      </w:r>
      <w:proofErr w:type="gramEnd"/>
      <w:r w:rsidRPr="00023FF7">
        <w:t xml:space="preserve"> about the school’s actions </w:t>
      </w:r>
      <w:proofErr w:type="gramStart"/>
      <w:r w:rsidRPr="00023FF7">
        <w:t>in regard to</w:t>
      </w:r>
      <w:proofErr w:type="gramEnd"/>
      <w:r w:rsidRPr="00023FF7">
        <w:t xml:space="preserve"> their child’s medical condition should discuss these directly with the </w:t>
      </w:r>
      <w:r w:rsidR="00652158">
        <w:t>Headteacher, if they</w:t>
      </w:r>
      <w:r w:rsidRPr="00023FF7">
        <w:t xml:space="preserve"> cannot resolve the matter, they will direct parents/carers to the school’s complaints procedure. </w:t>
      </w:r>
    </w:p>
    <w:p w14:paraId="334A60EC" w14:textId="77777777" w:rsidR="004F6082" w:rsidRPr="00023FF7" w:rsidRDefault="004F6082">
      <w:pPr>
        <w:shd w:val="clear" w:color="auto" w:fill="FFFFFF"/>
        <w:spacing w:before="161" w:after="161"/>
      </w:pPr>
    </w:p>
    <w:p w14:paraId="47750358" w14:textId="77777777" w:rsidR="004F6082" w:rsidRPr="00023FF7" w:rsidRDefault="003C650D">
      <w:pPr>
        <w:pStyle w:val="Heading1"/>
        <w:keepNext w:val="0"/>
        <w:keepLines w:val="0"/>
        <w:spacing w:before="120" w:after="120"/>
        <w:rPr>
          <w:rFonts w:ascii="Arial" w:hAnsi="Arial" w:cs="Arial"/>
          <w:sz w:val="28"/>
          <w:szCs w:val="28"/>
        </w:rPr>
      </w:pPr>
      <w:bookmarkStart w:id="58" w:name="_Toc494124448"/>
      <w:bookmarkStart w:id="59" w:name="_Toc107843977"/>
      <w:bookmarkStart w:id="60" w:name="_Toc207704760"/>
      <w:bookmarkStart w:id="61" w:name="_Toc210306356"/>
      <w:r w:rsidRPr="00023FF7">
        <w:rPr>
          <w:rFonts w:ascii="Arial" w:eastAsia="Arial" w:hAnsi="Arial" w:cs="Arial"/>
          <w:color w:val="FF1F64"/>
          <w:sz w:val="28"/>
          <w:szCs w:val="28"/>
        </w:rPr>
        <w:t>13. Monitoring arrangements</w:t>
      </w:r>
      <w:bookmarkEnd w:id="58"/>
      <w:bookmarkEnd w:id="59"/>
      <w:bookmarkEnd w:id="60"/>
      <w:bookmarkEnd w:id="61"/>
    </w:p>
    <w:p w14:paraId="6F0E16FD" w14:textId="5898A079" w:rsidR="004F6082" w:rsidRPr="00023FF7" w:rsidRDefault="005E7CE4">
      <w:pPr>
        <w:spacing w:after="120"/>
      </w:pPr>
      <w:r>
        <w:t xml:space="preserve">This policy will be monitored by the Headteacher. </w:t>
      </w:r>
    </w:p>
    <w:p w14:paraId="0A94E7D1" w14:textId="4A4178AB" w:rsidR="004F6082" w:rsidRPr="00023FF7" w:rsidRDefault="003C650D">
      <w:pPr>
        <w:spacing w:after="120"/>
      </w:pPr>
      <w:r w:rsidRPr="00023FF7">
        <w:t>It will be reviewed and approved by the governing board</w:t>
      </w:r>
      <w:r w:rsidRPr="00023FF7">
        <w:rPr>
          <w:color w:val="ED7D31"/>
        </w:rPr>
        <w:t xml:space="preserve"> </w:t>
      </w:r>
      <w:r w:rsidRPr="00023FF7">
        <w:t>ever</w:t>
      </w:r>
      <w:r w:rsidR="005E7CE4">
        <w:t xml:space="preserve">y year. </w:t>
      </w:r>
    </w:p>
    <w:p w14:paraId="0D8DF2CD" w14:textId="77777777" w:rsidR="004F6082" w:rsidRPr="00023FF7" w:rsidRDefault="004F6082">
      <w:pPr>
        <w:spacing w:after="120"/>
      </w:pPr>
    </w:p>
    <w:p w14:paraId="19A86CF4" w14:textId="77777777" w:rsidR="004F6082" w:rsidRPr="00023FF7" w:rsidRDefault="003C650D">
      <w:pPr>
        <w:pStyle w:val="Heading1"/>
        <w:keepNext w:val="0"/>
        <w:keepLines w:val="0"/>
        <w:spacing w:before="120" w:after="120"/>
        <w:rPr>
          <w:rFonts w:ascii="Arial" w:hAnsi="Arial" w:cs="Arial"/>
          <w:sz w:val="28"/>
          <w:szCs w:val="28"/>
        </w:rPr>
      </w:pPr>
      <w:bookmarkStart w:id="62" w:name="_Toc494124449"/>
      <w:bookmarkStart w:id="63" w:name="_Toc107843978"/>
      <w:bookmarkStart w:id="64" w:name="_Toc207704761"/>
      <w:bookmarkStart w:id="65" w:name="_Toc210306357"/>
      <w:r w:rsidRPr="00023FF7">
        <w:rPr>
          <w:rFonts w:ascii="Arial" w:eastAsia="Arial" w:hAnsi="Arial" w:cs="Arial"/>
          <w:color w:val="FF1F64"/>
          <w:sz w:val="28"/>
          <w:szCs w:val="28"/>
        </w:rPr>
        <w:t>14. Links to other policies</w:t>
      </w:r>
      <w:bookmarkEnd w:id="62"/>
      <w:bookmarkEnd w:id="63"/>
      <w:bookmarkEnd w:id="64"/>
      <w:bookmarkEnd w:id="65"/>
    </w:p>
    <w:p w14:paraId="6D68953E" w14:textId="77777777" w:rsidR="004F6082" w:rsidRPr="00023FF7" w:rsidRDefault="003C650D">
      <w:pPr>
        <w:spacing w:after="120"/>
      </w:pPr>
      <w:r w:rsidRPr="00023FF7">
        <w:t>This policy links to the following policies:</w:t>
      </w:r>
    </w:p>
    <w:p w14:paraId="60326C19"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t>Accessibility plan</w:t>
      </w:r>
    </w:p>
    <w:p w14:paraId="0969EF99"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t xml:space="preserve">Complaints </w:t>
      </w:r>
    </w:p>
    <w:p w14:paraId="4019855E"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lastRenderedPageBreak/>
        <w:t>Equality information and objectives</w:t>
      </w:r>
    </w:p>
    <w:p w14:paraId="2E1E3740"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t>First aid</w:t>
      </w:r>
    </w:p>
    <w:p w14:paraId="583A4C65"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t>Health and safety</w:t>
      </w:r>
    </w:p>
    <w:p w14:paraId="4F9196BB"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t>Safeguarding</w:t>
      </w:r>
    </w:p>
    <w:p w14:paraId="1F506E2F" w14:textId="77777777" w:rsidR="004F6082" w:rsidRPr="005E7CE4" w:rsidRDefault="003C650D">
      <w:pPr>
        <w:numPr>
          <w:ilvl w:val="0"/>
          <w:numId w:val="13"/>
        </w:numPr>
        <w:pBdr>
          <w:left w:val="none" w:sz="0" w:space="1" w:color="auto"/>
        </w:pBdr>
        <w:spacing w:after="120"/>
        <w:ind w:left="340" w:hanging="300"/>
        <w:rPr>
          <w:rFonts w:eastAsia="Times New Roman"/>
          <w:sz w:val="18"/>
          <w:szCs w:val="18"/>
        </w:rPr>
      </w:pPr>
      <w:r w:rsidRPr="00023FF7">
        <w:t>Special educational needs information report and policy</w:t>
      </w:r>
    </w:p>
    <w:p w14:paraId="34DBE710" w14:textId="6BB10550" w:rsidR="005E7CE4" w:rsidRPr="00023FF7" w:rsidRDefault="005E7CE4">
      <w:pPr>
        <w:numPr>
          <w:ilvl w:val="0"/>
          <w:numId w:val="13"/>
        </w:numPr>
        <w:pBdr>
          <w:left w:val="none" w:sz="0" w:space="1" w:color="auto"/>
        </w:pBdr>
        <w:spacing w:after="120"/>
        <w:ind w:left="340" w:hanging="300"/>
        <w:rPr>
          <w:rFonts w:eastAsia="Times New Roman"/>
          <w:sz w:val="18"/>
          <w:szCs w:val="18"/>
        </w:rPr>
      </w:pPr>
      <w:r>
        <w:t>Procedure to prevent the spread of infection (if not included in appendix 2)</w:t>
      </w:r>
    </w:p>
    <w:p w14:paraId="207C5CE0" w14:textId="77777777" w:rsidR="004F6082" w:rsidRDefault="004F6082">
      <w:pPr>
        <w:pStyle w:val="Heading1"/>
        <w:keepNext w:val="0"/>
        <w:keepLines w:val="0"/>
        <w:spacing w:before="120" w:after="120"/>
        <w:rPr>
          <w:rFonts w:ascii="Arial" w:eastAsia="Arial" w:hAnsi="Arial" w:cs="Arial"/>
          <w:color w:val="FF1F64"/>
          <w:sz w:val="28"/>
          <w:szCs w:val="28"/>
        </w:rPr>
      </w:pPr>
    </w:p>
    <w:p w14:paraId="76C0844F" w14:textId="77777777" w:rsidR="005E7CE4" w:rsidRPr="005E7CE4" w:rsidRDefault="005E7CE4" w:rsidP="005E7CE4"/>
    <w:p w14:paraId="5E03C53B" w14:textId="77777777" w:rsidR="004F6082" w:rsidRPr="00023FF7" w:rsidRDefault="003C650D">
      <w:pPr>
        <w:pStyle w:val="Heading3"/>
        <w:spacing w:before="120" w:after="120" w:line="259" w:lineRule="auto"/>
        <w:rPr>
          <w:rFonts w:ascii="Arial" w:hAnsi="Arial" w:cs="Arial"/>
          <w:sz w:val="24"/>
          <w:szCs w:val="24"/>
        </w:rPr>
      </w:pPr>
      <w:bookmarkStart w:id="66" w:name="_Toc107843979"/>
      <w:bookmarkStart w:id="67" w:name="_Toc207704762"/>
      <w:bookmarkStart w:id="68" w:name="_Toc210306358"/>
      <w:r w:rsidRPr="00023FF7">
        <w:rPr>
          <w:rFonts w:ascii="Arial" w:eastAsia="Arial" w:hAnsi="Arial" w:cs="Arial"/>
          <w:color w:val="7F7F7F"/>
          <w:sz w:val="24"/>
          <w:szCs w:val="24"/>
        </w:rPr>
        <w:lastRenderedPageBreak/>
        <w:t>Appendix 1: Being notified a child has a medical condition</w:t>
      </w:r>
      <w:bookmarkEnd w:id="66"/>
      <w:bookmarkEnd w:id="67"/>
      <w:bookmarkEnd w:id="68"/>
    </w:p>
    <w:p w14:paraId="51B249B1" w14:textId="77777777" w:rsidR="004F6082" w:rsidRPr="00023FF7" w:rsidRDefault="003C650D">
      <w:pPr>
        <w:pStyle w:val="Heading3"/>
        <w:spacing w:before="120" w:after="120" w:line="259" w:lineRule="auto"/>
        <w:rPr>
          <w:rFonts w:ascii="Arial" w:hAnsi="Arial" w:cs="Arial"/>
          <w:sz w:val="24"/>
          <w:szCs w:val="24"/>
        </w:rPr>
      </w:pPr>
      <w:bookmarkStart w:id="69" w:name="_Toc107843980"/>
      <w:bookmarkStart w:id="70" w:name="_Toc207704763"/>
      <w:bookmarkStart w:id="71" w:name="_Toc210306359"/>
      <w:r w:rsidRPr="00023FF7">
        <w:rPr>
          <w:rFonts w:ascii="Arial" w:eastAsia="Arial" w:hAnsi="Arial" w:cs="Arial"/>
          <w:noProof/>
          <w:color w:val="auto"/>
          <w:sz w:val="24"/>
          <w:szCs w:val="24"/>
        </w:rPr>
        <w:drawing>
          <wp:inline distT="0" distB="0" distL="0" distR="0" wp14:anchorId="414B1BF0" wp14:editId="797B95AF">
            <wp:extent cx="6115050" cy="6105525"/>
            <wp:effectExtent l="0" t="0" r="0" b="0"/>
            <wp:docPr id="100008" name="Picture 100008" descr="Medical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18"/>
                    <a:stretch>
                      <a:fillRect/>
                    </a:stretch>
                  </pic:blipFill>
                  <pic:spPr>
                    <a:xfrm>
                      <a:off x="0" y="0"/>
                      <a:ext cx="6115050" cy="6105525"/>
                    </a:xfrm>
                    <a:prstGeom prst="rect">
                      <a:avLst/>
                    </a:prstGeom>
                  </pic:spPr>
                </pic:pic>
              </a:graphicData>
            </a:graphic>
          </wp:inline>
        </w:drawing>
      </w:r>
      <w:bookmarkEnd w:id="69"/>
      <w:bookmarkEnd w:id="70"/>
      <w:bookmarkEnd w:id="71"/>
    </w:p>
    <w:p w14:paraId="3FC1DC4C" w14:textId="77777777" w:rsidR="004F6082" w:rsidRPr="00023FF7" w:rsidRDefault="004F6082">
      <w:pPr>
        <w:pStyle w:val="Heading1"/>
        <w:keepNext w:val="0"/>
        <w:keepLines w:val="0"/>
        <w:spacing w:before="120" w:after="120"/>
        <w:rPr>
          <w:rFonts w:ascii="Arial" w:eastAsia="Arial" w:hAnsi="Arial" w:cs="Arial"/>
          <w:color w:val="FF1F64"/>
          <w:sz w:val="28"/>
          <w:szCs w:val="28"/>
        </w:rPr>
      </w:pPr>
    </w:p>
    <w:p w14:paraId="0B2D3704" w14:textId="77777777" w:rsidR="004F6082" w:rsidRPr="00023FF7" w:rsidRDefault="004F6082">
      <w:pPr>
        <w:pStyle w:val="Heading1"/>
        <w:keepNext w:val="0"/>
        <w:keepLines w:val="0"/>
        <w:spacing w:before="120" w:after="120"/>
        <w:rPr>
          <w:rFonts w:ascii="Arial" w:eastAsia="Arial" w:hAnsi="Arial" w:cs="Arial"/>
          <w:color w:val="FF1F64"/>
          <w:sz w:val="28"/>
          <w:szCs w:val="28"/>
        </w:rPr>
      </w:pPr>
    </w:p>
    <w:p w14:paraId="60A43B0A" w14:textId="77777777" w:rsidR="004F6082" w:rsidRPr="00023FF7" w:rsidRDefault="004F6082">
      <w:pPr>
        <w:spacing w:after="240" w:line="259" w:lineRule="auto"/>
        <w:rPr>
          <w:sz w:val="28"/>
          <w:szCs w:val="28"/>
        </w:rPr>
      </w:pPr>
    </w:p>
    <w:p w14:paraId="0E3CA45A" w14:textId="77777777" w:rsidR="00A36FEE" w:rsidRPr="00023FF7" w:rsidRDefault="00A36FEE">
      <w:pPr>
        <w:spacing w:after="240" w:line="259" w:lineRule="auto"/>
        <w:rPr>
          <w:sz w:val="28"/>
          <w:szCs w:val="28"/>
        </w:rPr>
      </w:pPr>
    </w:p>
    <w:p w14:paraId="253C7F99" w14:textId="77777777" w:rsidR="00A36FEE" w:rsidRPr="00023FF7" w:rsidRDefault="00A36FEE">
      <w:pPr>
        <w:spacing w:after="240" w:line="259" w:lineRule="auto"/>
        <w:rPr>
          <w:sz w:val="28"/>
          <w:szCs w:val="28"/>
        </w:rPr>
      </w:pPr>
    </w:p>
    <w:p w14:paraId="23ED3FD0" w14:textId="77777777" w:rsidR="004F6082" w:rsidRPr="00023FF7" w:rsidRDefault="003C650D">
      <w:pPr>
        <w:pStyle w:val="Heading3"/>
        <w:spacing w:before="120" w:after="120" w:line="259" w:lineRule="auto"/>
        <w:rPr>
          <w:rFonts w:ascii="Arial" w:eastAsia="Arial" w:hAnsi="Arial" w:cs="Arial"/>
          <w:color w:val="7F7F7F"/>
          <w:sz w:val="24"/>
          <w:szCs w:val="24"/>
        </w:rPr>
      </w:pPr>
      <w:bookmarkStart w:id="72" w:name="_Toc207704764"/>
      <w:bookmarkStart w:id="73" w:name="_Toc210306360"/>
      <w:r w:rsidRPr="00023FF7">
        <w:rPr>
          <w:rFonts w:ascii="Arial" w:eastAsia="Arial" w:hAnsi="Arial" w:cs="Arial"/>
          <w:color w:val="7F7F7F"/>
          <w:sz w:val="24"/>
          <w:szCs w:val="24"/>
        </w:rPr>
        <w:lastRenderedPageBreak/>
        <w:t>Appendix 2: Procedures for children who are sick or infectious</w:t>
      </w:r>
      <w:bookmarkEnd w:id="72"/>
      <w:bookmarkEnd w:id="73"/>
      <w:r w:rsidRPr="00023FF7">
        <w:rPr>
          <w:rFonts w:ascii="Arial" w:eastAsia="Arial" w:hAnsi="Arial" w:cs="Arial"/>
          <w:color w:val="7F7F7F"/>
          <w:sz w:val="24"/>
          <w:szCs w:val="24"/>
        </w:rPr>
        <w:t xml:space="preserve"> </w:t>
      </w:r>
    </w:p>
    <w:p w14:paraId="5AEA6AEA" w14:textId="77777777" w:rsidR="004F6082" w:rsidRPr="00023FF7" w:rsidRDefault="003C650D">
      <w:pPr>
        <w:numPr>
          <w:ilvl w:val="0"/>
          <w:numId w:val="14"/>
        </w:numPr>
        <w:pBdr>
          <w:left w:val="none" w:sz="0" w:space="1" w:color="auto"/>
        </w:pBdr>
        <w:spacing w:after="120"/>
        <w:ind w:left="340" w:hanging="300"/>
        <w:rPr>
          <w:rFonts w:eastAsia="Times New Roman"/>
          <w:sz w:val="18"/>
          <w:szCs w:val="18"/>
        </w:rPr>
      </w:pPr>
      <w:r w:rsidRPr="00023FF7">
        <w:t xml:space="preserve">Pupils who have an infectious disease shouldn’t attend school/nursery </w:t>
      </w:r>
    </w:p>
    <w:p w14:paraId="6E148665" w14:textId="77777777" w:rsidR="004F6082" w:rsidRPr="00023FF7" w:rsidRDefault="003C650D">
      <w:pPr>
        <w:numPr>
          <w:ilvl w:val="0"/>
          <w:numId w:val="14"/>
        </w:numPr>
        <w:pBdr>
          <w:left w:val="none" w:sz="0" w:space="1" w:color="auto"/>
        </w:pBdr>
        <w:spacing w:after="120"/>
        <w:ind w:left="340" w:hanging="300"/>
        <w:rPr>
          <w:rFonts w:eastAsia="Times New Roman"/>
          <w:sz w:val="18"/>
          <w:szCs w:val="18"/>
        </w:rPr>
      </w:pPr>
      <w:r w:rsidRPr="00023FF7">
        <w:t>Parents should notify the school if their child has an infectious disease</w:t>
      </w:r>
    </w:p>
    <w:p w14:paraId="2474C668" w14:textId="4E0BFDDD" w:rsidR="004F6082" w:rsidRPr="00023FF7" w:rsidRDefault="003C650D">
      <w:pPr>
        <w:numPr>
          <w:ilvl w:val="0"/>
          <w:numId w:val="14"/>
        </w:numPr>
        <w:pBdr>
          <w:left w:val="none" w:sz="0" w:space="1" w:color="auto"/>
        </w:pBdr>
        <w:spacing w:after="120"/>
        <w:ind w:left="340" w:hanging="300"/>
        <w:rPr>
          <w:rFonts w:eastAsia="Times New Roman"/>
          <w:sz w:val="18"/>
          <w:szCs w:val="18"/>
        </w:rPr>
      </w:pPr>
      <w:r w:rsidRPr="00023FF7">
        <w:t>If a pupil becomes unwell during the day – for example</w:t>
      </w:r>
      <w:r w:rsidR="00851D66" w:rsidRPr="00023FF7">
        <w:t>, they have</w:t>
      </w:r>
      <w:r w:rsidRPr="00023FF7">
        <w:t xml:space="preserve"> a temperature, sickness, diarrhoea or stomach pains – the parents or carers will be contacted to collect their child</w:t>
      </w:r>
    </w:p>
    <w:p w14:paraId="2EEC450C" w14:textId="01536B14" w:rsidR="004F6082" w:rsidRPr="00023FF7" w:rsidRDefault="003C650D">
      <w:pPr>
        <w:numPr>
          <w:ilvl w:val="0"/>
          <w:numId w:val="14"/>
        </w:numPr>
        <w:pBdr>
          <w:left w:val="none" w:sz="0" w:space="1" w:color="auto"/>
        </w:pBdr>
        <w:spacing w:after="120"/>
        <w:ind w:left="340" w:hanging="300"/>
        <w:rPr>
          <w:rFonts w:eastAsia="Times New Roman"/>
          <w:sz w:val="18"/>
          <w:szCs w:val="18"/>
        </w:rPr>
      </w:pPr>
      <w:r w:rsidRPr="00023FF7">
        <w:t>Pupils with a temperature, sickness, diarrhoea or an infectious disease should not attend school/nurs</w:t>
      </w:r>
      <w:r w:rsidR="000E5346" w:rsidRPr="00023FF7">
        <w:t>e</w:t>
      </w:r>
      <w:r w:rsidRPr="00023FF7">
        <w:t>ry while they are sick. Depending on the sickness, staff may ask parents</w:t>
      </w:r>
      <w:r w:rsidR="007B40BE" w:rsidRPr="00023FF7">
        <w:t xml:space="preserve"> </w:t>
      </w:r>
      <w:r w:rsidRPr="00023FF7">
        <w:t>to take their child to the doctor before they return to school</w:t>
      </w:r>
    </w:p>
    <w:p w14:paraId="392198DA" w14:textId="77777777" w:rsidR="004F6082" w:rsidRPr="00023FF7" w:rsidRDefault="003C650D">
      <w:pPr>
        <w:numPr>
          <w:ilvl w:val="0"/>
          <w:numId w:val="14"/>
        </w:numPr>
        <w:pBdr>
          <w:left w:val="none" w:sz="0" w:space="1" w:color="auto"/>
        </w:pBdr>
        <w:spacing w:after="120"/>
        <w:ind w:left="340" w:hanging="300"/>
        <w:rPr>
          <w:rFonts w:eastAsia="Times New Roman"/>
          <w:sz w:val="18"/>
          <w:szCs w:val="18"/>
        </w:rPr>
      </w:pPr>
      <w:r w:rsidRPr="00023FF7">
        <w:t>Staff will notify parents if a risk to other pupils exists</w:t>
      </w:r>
    </w:p>
    <w:p w14:paraId="58F1C593" w14:textId="77777777" w:rsidR="004F6082" w:rsidRPr="00023FF7" w:rsidRDefault="003C650D">
      <w:pPr>
        <w:spacing w:after="120"/>
      </w:pPr>
      <w:r w:rsidRPr="00023FF7">
        <w:t xml:space="preserve">Children with specific infectious diseases set out in the </w:t>
      </w:r>
      <w:hyperlink r:id="rId19" w:history="1">
        <w:r w:rsidRPr="00023FF7">
          <w:rPr>
            <w:color w:val="0072CC"/>
            <w:u w:val="single" w:color="0072CC"/>
          </w:rPr>
          <w:t>UK Health Security Agency’s exclusion table</w:t>
        </w:r>
      </w:hyperlink>
      <w:r w:rsidRPr="00023FF7">
        <w:t xml:space="preserve"> will not be allowed to return to school/nursery until the appropriate exclusion period has passed.</w:t>
      </w:r>
    </w:p>
    <w:p w14:paraId="4E358533" w14:textId="77777777" w:rsidR="004F6082" w:rsidRPr="00023FF7" w:rsidRDefault="003C650D">
      <w:pPr>
        <w:spacing w:after="120"/>
      </w:pPr>
      <w:r w:rsidRPr="00023FF7">
        <w:t>We will take the following steps to prevent the spread of infection:</w:t>
      </w:r>
    </w:p>
    <w:p w14:paraId="7643C579" w14:textId="77777777" w:rsidR="004F6082" w:rsidRPr="00023FF7" w:rsidRDefault="003C650D">
      <w:pPr>
        <w:numPr>
          <w:ilvl w:val="0"/>
          <w:numId w:val="15"/>
        </w:numPr>
        <w:pBdr>
          <w:left w:val="none" w:sz="0" w:space="1" w:color="auto"/>
        </w:pBdr>
        <w:spacing w:after="120"/>
        <w:ind w:left="340" w:hanging="300"/>
        <w:rPr>
          <w:rFonts w:eastAsia="Times New Roman"/>
          <w:sz w:val="18"/>
          <w:szCs w:val="18"/>
        </w:rPr>
      </w:pPr>
      <w:r w:rsidRPr="00023FF7">
        <w:t>Reducing or eliminating sources of infection through good hygiene practices</w:t>
      </w:r>
    </w:p>
    <w:p w14:paraId="20FBABE5" w14:textId="77777777" w:rsidR="004F6082" w:rsidRPr="00023FF7" w:rsidRDefault="003C650D">
      <w:pPr>
        <w:numPr>
          <w:ilvl w:val="0"/>
          <w:numId w:val="15"/>
        </w:numPr>
        <w:pBdr>
          <w:left w:val="none" w:sz="0" w:space="1" w:color="auto"/>
        </w:pBdr>
        <w:spacing w:after="120"/>
        <w:ind w:left="340" w:hanging="300"/>
        <w:rPr>
          <w:rFonts w:eastAsia="Times New Roman"/>
          <w:sz w:val="18"/>
          <w:szCs w:val="18"/>
        </w:rPr>
      </w:pPr>
      <w:r w:rsidRPr="00023FF7">
        <w:t>Good handwashing practice</w:t>
      </w:r>
    </w:p>
    <w:p w14:paraId="71FE2A42" w14:textId="77777777" w:rsidR="004F6082" w:rsidRPr="00023FF7" w:rsidRDefault="003C650D">
      <w:pPr>
        <w:numPr>
          <w:ilvl w:val="0"/>
          <w:numId w:val="15"/>
        </w:numPr>
        <w:pBdr>
          <w:left w:val="none" w:sz="0" w:space="1" w:color="auto"/>
        </w:pBdr>
        <w:spacing w:after="120"/>
        <w:ind w:left="340" w:hanging="300"/>
        <w:rPr>
          <w:rFonts w:eastAsia="Times New Roman"/>
          <w:sz w:val="18"/>
          <w:szCs w:val="18"/>
        </w:rPr>
      </w:pPr>
      <w:r w:rsidRPr="00023FF7">
        <w:t>Encouraging and facilitating healthy eating</w:t>
      </w:r>
    </w:p>
    <w:p w14:paraId="3EA81D6A" w14:textId="77777777" w:rsidR="004F6082" w:rsidRPr="00023FF7" w:rsidRDefault="003C650D">
      <w:pPr>
        <w:numPr>
          <w:ilvl w:val="0"/>
          <w:numId w:val="15"/>
        </w:numPr>
        <w:pBdr>
          <w:left w:val="none" w:sz="0" w:space="1" w:color="auto"/>
        </w:pBdr>
        <w:spacing w:after="120"/>
        <w:ind w:left="340" w:hanging="300"/>
        <w:rPr>
          <w:rFonts w:eastAsia="Times New Roman"/>
          <w:sz w:val="18"/>
          <w:szCs w:val="18"/>
        </w:rPr>
      </w:pPr>
      <w:r w:rsidRPr="00023FF7">
        <w:t>Ensuring that regulated food hygiene standard requirements in the maintenance of food preparation areas and preparation of food are followed</w:t>
      </w:r>
    </w:p>
    <w:p w14:paraId="527D33AA" w14:textId="77777777" w:rsidR="004F6082" w:rsidRPr="00023FF7" w:rsidRDefault="003C650D">
      <w:pPr>
        <w:numPr>
          <w:ilvl w:val="0"/>
          <w:numId w:val="15"/>
        </w:numPr>
        <w:pBdr>
          <w:left w:val="none" w:sz="0" w:space="1" w:color="auto"/>
        </w:pBdr>
        <w:spacing w:after="120"/>
        <w:ind w:left="340" w:hanging="300"/>
        <w:rPr>
          <w:rFonts w:eastAsia="Times New Roman"/>
          <w:sz w:val="18"/>
          <w:szCs w:val="18"/>
        </w:rPr>
      </w:pPr>
      <w:r w:rsidRPr="00023FF7">
        <w:t>Championing and educating staff, parents, carers and pupils on the importance of immunisation as a tool against infection (while recognising the individual’s right to choose)</w:t>
      </w:r>
    </w:p>
    <w:p w14:paraId="2833D787" w14:textId="66FE7A28" w:rsidR="004F6082" w:rsidRPr="00023FF7" w:rsidRDefault="003C650D">
      <w:pPr>
        <w:numPr>
          <w:ilvl w:val="0"/>
          <w:numId w:val="15"/>
        </w:numPr>
        <w:pBdr>
          <w:left w:val="none" w:sz="0" w:space="1" w:color="auto"/>
        </w:pBdr>
        <w:ind w:left="340" w:hanging="300"/>
        <w:rPr>
          <w:rFonts w:eastAsia="Times New Roman"/>
          <w:sz w:val="18"/>
          <w:szCs w:val="18"/>
        </w:rPr>
      </w:pPr>
      <w:r w:rsidRPr="00023FF7">
        <w:t>Establishing a daily cleaning routine for:</w:t>
      </w:r>
    </w:p>
    <w:p w14:paraId="67E0168E" w14:textId="77777777" w:rsidR="004F6082" w:rsidRPr="00023FF7" w:rsidRDefault="003C650D">
      <w:pPr>
        <w:numPr>
          <w:ilvl w:val="1"/>
          <w:numId w:val="15"/>
        </w:numPr>
        <w:pBdr>
          <w:left w:val="none" w:sz="0" w:space="8" w:color="auto"/>
        </w:pBdr>
        <w:spacing w:after="120"/>
        <w:ind w:left="1270" w:hanging="440"/>
        <w:rPr>
          <w:rFonts w:eastAsia="Times New Roman"/>
          <w:sz w:val="18"/>
          <w:szCs w:val="18"/>
        </w:rPr>
      </w:pPr>
      <w:r w:rsidRPr="00023FF7">
        <w:t>Nappy changing facilities</w:t>
      </w:r>
    </w:p>
    <w:p w14:paraId="1ACE2E7D" w14:textId="77777777" w:rsidR="004F6082" w:rsidRPr="00023FF7" w:rsidRDefault="003C650D">
      <w:pPr>
        <w:numPr>
          <w:ilvl w:val="1"/>
          <w:numId w:val="15"/>
        </w:numPr>
        <w:pBdr>
          <w:left w:val="none" w:sz="0" w:space="8" w:color="auto"/>
        </w:pBdr>
        <w:spacing w:after="120"/>
        <w:ind w:left="1270" w:hanging="440"/>
        <w:rPr>
          <w:rFonts w:eastAsia="Times New Roman"/>
          <w:sz w:val="18"/>
          <w:szCs w:val="18"/>
        </w:rPr>
      </w:pPr>
      <w:r w:rsidRPr="00023FF7">
        <w:t>Play areas</w:t>
      </w:r>
    </w:p>
    <w:p w14:paraId="72DA3046" w14:textId="77777777" w:rsidR="004F6082" w:rsidRPr="00023FF7" w:rsidRDefault="003C650D">
      <w:pPr>
        <w:numPr>
          <w:ilvl w:val="1"/>
          <w:numId w:val="15"/>
        </w:numPr>
        <w:pBdr>
          <w:left w:val="none" w:sz="0" w:space="8" w:color="auto"/>
        </w:pBdr>
        <w:spacing w:after="120"/>
        <w:ind w:left="1270" w:hanging="440"/>
        <w:rPr>
          <w:rFonts w:eastAsia="Times New Roman"/>
          <w:sz w:val="18"/>
          <w:szCs w:val="18"/>
        </w:rPr>
      </w:pPr>
      <w:r w:rsidRPr="00023FF7">
        <w:t>Toys, activities and equipment</w:t>
      </w:r>
    </w:p>
    <w:p w14:paraId="377AD67B" w14:textId="77777777" w:rsidR="004F6082" w:rsidRPr="00023FF7" w:rsidRDefault="004F6082">
      <w:pPr>
        <w:spacing w:after="240" w:line="259" w:lineRule="auto"/>
        <w:rPr>
          <w:sz w:val="28"/>
          <w:szCs w:val="28"/>
        </w:rPr>
      </w:pPr>
    </w:p>
    <w:sectPr w:rsidR="004F6082" w:rsidRPr="00023FF7">
      <w:headerReference w:type="default" r:id="rId20"/>
      <w:footerReference w:type="default" r:id="rId21"/>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923EE" w14:textId="77777777" w:rsidR="00744B9D" w:rsidRDefault="00744B9D">
      <w:r>
        <w:separator/>
      </w:r>
    </w:p>
  </w:endnote>
  <w:endnote w:type="continuationSeparator" w:id="0">
    <w:p w14:paraId="67C1BE2C" w14:textId="77777777" w:rsidR="00744B9D" w:rsidRDefault="00744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773B" w14:textId="63820260" w:rsidR="004F6082" w:rsidRDefault="004F6082">
    <w:pPr>
      <w:shd w:val="clear" w:color="auto" w:fill="FFFFFF"/>
      <w:spacing w:after="12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CC2BF" w14:textId="77777777" w:rsidR="00744B9D" w:rsidRDefault="00744B9D">
      <w:r>
        <w:separator/>
      </w:r>
    </w:p>
  </w:footnote>
  <w:footnote w:type="continuationSeparator" w:id="0">
    <w:p w14:paraId="56368376" w14:textId="77777777" w:rsidR="00744B9D" w:rsidRDefault="00744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97DC" w14:textId="77777777" w:rsidR="004F6082" w:rsidRDefault="004F6082">
    <w:pPr>
      <w:spacing w:after="120"/>
    </w:pPr>
  </w:p>
  <w:p w14:paraId="00A6B395" w14:textId="77777777" w:rsidR="004F6082" w:rsidRDefault="004F6082">
    <w:pPr>
      <w:spacing w:after="120"/>
    </w:pPr>
  </w:p>
  <w:p w14:paraId="16441AE5" w14:textId="77777777" w:rsidR="004F6082" w:rsidRDefault="004F6082">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9pt" o:bullet="t">
        <v:imagedata r:id="rId1" o:title=""/>
      </v:shape>
    </w:pict>
  </w:numPicBullet>
  <w:numPicBullet w:numPicBulletId="1">
    <w:pict>
      <v:shape id="_x0000_i1026" type="#_x0000_t75" style="width:590.25pt;height:942pt;visibility:visible;mso-wrap-style:square" o:bullet="t">
        <v:imagedata r:id="rId2" o:title=""/>
      </v:shape>
    </w:pict>
  </w:numPicBullet>
  <w:abstractNum w:abstractNumId="0" w15:restartNumberingAfterBreak="0">
    <w:nsid w:val="00000001"/>
    <w:multiLevelType w:val="hybridMultilevel"/>
    <w:tmpl w:val="3708A78E"/>
    <w:lvl w:ilvl="0" w:tplc="9AFC5226">
      <w:start w:val="1"/>
      <w:numFmt w:val="bullet"/>
      <w:lvlText w:val=""/>
      <w:lvlPicBulletId w:val="0"/>
      <w:lvlJc w:val="left"/>
      <w:pPr>
        <w:ind w:left="720" w:hanging="360"/>
      </w:pPr>
      <w:rPr>
        <w:rFonts w:ascii="Symbol" w:hAnsi="Symbol"/>
        <w:sz w:val="15"/>
        <w:szCs w:val="15"/>
      </w:rPr>
    </w:lvl>
    <w:lvl w:ilvl="1" w:tplc="E01AC536">
      <w:start w:val="1"/>
      <w:numFmt w:val="bullet"/>
      <w:lvlText w:val="o"/>
      <w:lvlJc w:val="left"/>
      <w:pPr>
        <w:tabs>
          <w:tab w:val="num" w:pos="1440"/>
        </w:tabs>
        <w:ind w:left="1440" w:hanging="360"/>
      </w:pPr>
      <w:rPr>
        <w:rFonts w:ascii="Courier New" w:hAnsi="Courier New"/>
      </w:rPr>
    </w:lvl>
    <w:lvl w:ilvl="2" w:tplc="5FDC0B00">
      <w:start w:val="1"/>
      <w:numFmt w:val="bullet"/>
      <w:lvlText w:val=""/>
      <w:lvlJc w:val="left"/>
      <w:pPr>
        <w:tabs>
          <w:tab w:val="num" w:pos="2160"/>
        </w:tabs>
        <w:ind w:left="2160" w:hanging="360"/>
      </w:pPr>
      <w:rPr>
        <w:rFonts w:ascii="Wingdings" w:hAnsi="Wingdings"/>
      </w:rPr>
    </w:lvl>
    <w:lvl w:ilvl="3" w:tplc="79149758">
      <w:start w:val="1"/>
      <w:numFmt w:val="bullet"/>
      <w:lvlText w:val=""/>
      <w:lvlJc w:val="left"/>
      <w:pPr>
        <w:tabs>
          <w:tab w:val="num" w:pos="2880"/>
        </w:tabs>
        <w:ind w:left="2880" w:hanging="360"/>
      </w:pPr>
      <w:rPr>
        <w:rFonts w:ascii="Symbol" w:hAnsi="Symbol"/>
      </w:rPr>
    </w:lvl>
    <w:lvl w:ilvl="4" w:tplc="8FC88622">
      <w:start w:val="1"/>
      <w:numFmt w:val="bullet"/>
      <w:lvlText w:val="o"/>
      <w:lvlJc w:val="left"/>
      <w:pPr>
        <w:tabs>
          <w:tab w:val="num" w:pos="3600"/>
        </w:tabs>
        <w:ind w:left="3600" w:hanging="360"/>
      </w:pPr>
      <w:rPr>
        <w:rFonts w:ascii="Courier New" w:hAnsi="Courier New"/>
      </w:rPr>
    </w:lvl>
    <w:lvl w:ilvl="5" w:tplc="6BD8A4FC">
      <w:start w:val="1"/>
      <w:numFmt w:val="bullet"/>
      <w:lvlText w:val=""/>
      <w:lvlJc w:val="left"/>
      <w:pPr>
        <w:tabs>
          <w:tab w:val="num" w:pos="4320"/>
        </w:tabs>
        <w:ind w:left="4320" w:hanging="360"/>
      </w:pPr>
      <w:rPr>
        <w:rFonts w:ascii="Wingdings" w:hAnsi="Wingdings"/>
      </w:rPr>
    </w:lvl>
    <w:lvl w:ilvl="6" w:tplc="017C71EC">
      <w:start w:val="1"/>
      <w:numFmt w:val="bullet"/>
      <w:lvlText w:val=""/>
      <w:lvlJc w:val="left"/>
      <w:pPr>
        <w:tabs>
          <w:tab w:val="num" w:pos="5040"/>
        </w:tabs>
        <w:ind w:left="5040" w:hanging="360"/>
      </w:pPr>
      <w:rPr>
        <w:rFonts w:ascii="Symbol" w:hAnsi="Symbol"/>
      </w:rPr>
    </w:lvl>
    <w:lvl w:ilvl="7" w:tplc="D07255BA">
      <w:start w:val="1"/>
      <w:numFmt w:val="bullet"/>
      <w:lvlText w:val="o"/>
      <w:lvlJc w:val="left"/>
      <w:pPr>
        <w:tabs>
          <w:tab w:val="num" w:pos="5760"/>
        </w:tabs>
        <w:ind w:left="5760" w:hanging="360"/>
      </w:pPr>
      <w:rPr>
        <w:rFonts w:ascii="Courier New" w:hAnsi="Courier New"/>
      </w:rPr>
    </w:lvl>
    <w:lvl w:ilvl="8" w:tplc="18A83642">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27E046A8"/>
    <w:lvl w:ilvl="0" w:tplc="F2601400">
      <w:start w:val="1"/>
      <w:numFmt w:val="bullet"/>
      <w:lvlText w:val=""/>
      <w:lvlPicBulletId w:val="0"/>
      <w:lvlJc w:val="left"/>
      <w:pPr>
        <w:ind w:left="720" w:hanging="360"/>
      </w:pPr>
      <w:rPr>
        <w:rFonts w:ascii="Symbol" w:hAnsi="Symbol"/>
        <w:sz w:val="15"/>
        <w:szCs w:val="15"/>
      </w:rPr>
    </w:lvl>
    <w:lvl w:ilvl="1" w:tplc="48A6A084">
      <w:start w:val="1"/>
      <w:numFmt w:val="bullet"/>
      <w:lvlText w:val="o"/>
      <w:lvlJc w:val="left"/>
      <w:pPr>
        <w:tabs>
          <w:tab w:val="num" w:pos="1440"/>
        </w:tabs>
        <w:ind w:left="1440" w:hanging="360"/>
      </w:pPr>
      <w:rPr>
        <w:rFonts w:ascii="Courier New" w:hAnsi="Courier New"/>
      </w:rPr>
    </w:lvl>
    <w:lvl w:ilvl="2" w:tplc="8C3C4660">
      <w:start w:val="1"/>
      <w:numFmt w:val="bullet"/>
      <w:lvlText w:val=""/>
      <w:lvlJc w:val="left"/>
      <w:pPr>
        <w:tabs>
          <w:tab w:val="num" w:pos="2160"/>
        </w:tabs>
        <w:ind w:left="2160" w:hanging="360"/>
      </w:pPr>
      <w:rPr>
        <w:rFonts w:ascii="Wingdings" w:hAnsi="Wingdings"/>
      </w:rPr>
    </w:lvl>
    <w:lvl w:ilvl="3" w:tplc="279C05EE">
      <w:start w:val="1"/>
      <w:numFmt w:val="bullet"/>
      <w:lvlText w:val=""/>
      <w:lvlJc w:val="left"/>
      <w:pPr>
        <w:tabs>
          <w:tab w:val="num" w:pos="2880"/>
        </w:tabs>
        <w:ind w:left="2880" w:hanging="360"/>
      </w:pPr>
      <w:rPr>
        <w:rFonts w:ascii="Symbol" w:hAnsi="Symbol"/>
      </w:rPr>
    </w:lvl>
    <w:lvl w:ilvl="4" w:tplc="B9045046">
      <w:start w:val="1"/>
      <w:numFmt w:val="bullet"/>
      <w:lvlText w:val="o"/>
      <w:lvlJc w:val="left"/>
      <w:pPr>
        <w:tabs>
          <w:tab w:val="num" w:pos="3600"/>
        </w:tabs>
        <w:ind w:left="3600" w:hanging="360"/>
      </w:pPr>
      <w:rPr>
        <w:rFonts w:ascii="Courier New" w:hAnsi="Courier New"/>
      </w:rPr>
    </w:lvl>
    <w:lvl w:ilvl="5" w:tplc="EE7CA22C">
      <w:start w:val="1"/>
      <w:numFmt w:val="bullet"/>
      <w:lvlText w:val=""/>
      <w:lvlJc w:val="left"/>
      <w:pPr>
        <w:tabs>
          <w:tab w:val="num" w:pos="4320"/>
        </w:tabs>
        <w:ind w:left="4320" w:hanging="360"/>
      </w:pPr>
      <w:rPr>
        <w:rFonts w:ascii="Wingdings" w:hAnsi="Wingdings"/>
      </w:rPr>
    </w:lvl>
    <w:lvl w:ilvl="6" w:tplc="1DB04BAC">
      <w:start w:val="1"/>
      <w:numFmt w:val="bullet"/>
      <w:lvlText w:val=""/>
      <w:lvlJc w:val="left"/>
      <w:pPr>
        <w:tabs>
          <w:tab w:val="num" w:pos="5040"/>
        </w:tabs>
        <w:ind w:left="5040" w:hanging="360"/>
      </w:pPr>
      <w:rPr>
        <w:rFonts w:ascii="Symbol" w:hAnsi="Symbol"/>
      </w:rPr>
    </w:lvl>
    <w:lvl w:ilvl="7" w:tplc="5E347B36">
      <w:start w:val="1"/>
      <w:numFmt w:val="bullet"/>
      <w:lvlText w:val="o"/>
      <w:lvlJc w:val="left"/>
      <w:pPr>
        <w:tabs>
          <w:tab w:val="num" w:pos="5760"/>
        </w:tabs>
        <w:ind w:left="5760" w:hanging="360"/>
      </w:pPr>
      <w:rPr>
        <w:rFonts w:ascii="Courier New" w:hAnsi="Courier New"/>
      </w:rPr>
    </w:lvl>
    <w:lvl w:ilvl="8" w:tplc="3CA0280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A1B89000"/>
    <w:lvl w:ilvl="0" w:tplc="DC48496E">
      <w:start w:val="1"/>
      <w:numFmt w:val="bullet"/>
      <w:lvlText w:val=""/>
      <w:lvlPicBulletId w:val="0"/>
      <w:lvlJc w:val="left"/>
      <w:pPr>
        <w:ind w:left="720" w:hanging="360"/>
      </w:pPr>
      <w:rPr>
        <w:rFonts w:ascii="Symbol" w:hAnsi="Symbol"/>
        <w:sz w:val="15"/>
        <w:szCs w:val="15"/>
      </w:rPr>
    </w:lvl>
    <w:lvl w:ilvl="1" w:tplc="5E463736">
      <w:start w:val="1"/>
      <w:numFmt w:val="bullet"/>
      <w:lvlText w:val="o"/>
      <w:lvlJc w:val="left"/>
      <w:pPr>
        <w:tabs>
          <w:tab w:val="num" w:pos="1440"/>
        </w:tabs>
        <w:ind w:left="1440" w:hanging="360"/>
      </w:pPr>
      <w:rPr>
        <w:rFonts w:ascii="Courier New" w:hAnsi="Courier New"/>
      </w:rPr>
    </w:lvl>
    <w:lvl w:ilvl="2" w:tplc="7A7420A6">
      <w:start w:val="1"/>
      <w:numFmt w:val="bullet"/>
      <w:lvlText w:val=""/>
      <w:lvlJc w:val="left"/>
      <w:pPr>
        <w:tabs>
          <w:tab w:val="num" w:pos="2160"/>
        </w:tabs>
        <w:ind w:left="2160" w:hanging="360"/>
      </w:pPr>
      <w:rPr>
        <w:rFonts w:ascii="Wingdings" w:hAnsi="Wingdings"/>
      </w:rPr>
    </w:lvl>
    <w:lvl w:ilvl="3" w:tplc="D9228CF4">
      <w:start w:val="1"/>
      <w:numFmt w:val="bullet"/>
      <w:lvlText w:val=""/>
      <w:lvlJc w:val="left"/>
      <w:pPr>
        <w:tabs>
          <w:tab w:val="num" w:pos="2880"/>
        </w:tabs>
        <w:ind w:left="2880" w:hanging="360"/>
      </w:pPr>
      <w:rPr>
        <w:rFonts w:ascii="Symbol" w:hAnsi="Symbol"/>
      </w:rPr>
    </w:lvl>
    <w:lvl w:ilvl="4" w:tplc="D7B280AC">
      <w:start w:val="1"/>
      <w:numFmt w:val="bullet"/>
      <w:lvlText w:val="o"/>
      <w:lvlJc w:val="left"/>
      <w:pPr>
        <w:tabs>
          <w:tab w:val="num" w:pos="3600"/>
        </w:tabs>
        <w:ind w:left="3600" w:hanging="360"/>
      </w:pPr>
      <w:rPr>
        <w:rFonts w:ascii="Courier New" w:hAnsi="Courier New"/>
      </w:rPr>
    </w:lvl>
    <w:lvl w:ilvl="5" w:tplc="BF769158">
      <w:start w:val="1"/>
      <w:numFmt w:val="bullet"/>
      <w:lvlText w:val=""/>
      <w:lvlJc w:val="left"/>
      <w:pPr>
        <w:tabs>
          <w:tab w:val="num" w:pos="4320"/>
        </w:tabs>
        <w:ind w:left="4320" w:hanging="360"/>
      </w:pPr>
      <w:rPr>
        <w:rFonts w:ascii="Wingdings" w:hAnsi="Wingdings"/>
      </w:rPr>
    </w:lvl>
    <w:lvl w:ilvl="6" w:tplc="5B5C39C4">
      <w:start w:val="1"/>
      <w:numFmt w:val="bullet"/>
      <w:lvlText w:val=""/>
      <w:lvlJc w:val="left"/>
      <w:pPr>
        <w:tabs>
          <w:tab w:val="num" w:pos="5040"/>
        </w:tabs>
        <w:ind w:left="5040" w:hanging="360"/>
      </w:pPr>
      <w:rPr>
        <w:rFonts w:ascii="Symbol" w:hAnsi="Symbol"/>
      </w:rPr>
    </w:lvl>
    <w:lvl w:ilvl="7" w:tplc="5DE6A984">
      <w:start w:val="1"/>
      <w:numFmt w:val="bullet"/>
      <w:lvlText w:val="o"/>
      <w:lvlJc w:val="left"/>
      <w:pPr>
        <w:tabs>
          <w:tab w:val="num" w:pos="5760"/>
        </w:tabs>
        <w:ind w:left="5760" w:hanging="360"/>
      </w:pPr>
      <w:rPr>
        <w:rFonts w:ascii="Courier New" w:hAnsi="Courier New"/>
      </w:rPr>
    </w:lvl>
    <w:lvl w:ilvl="8" w:tplc="96A488B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D876C73C"/>
    <w:lvl w:ilvl="0" w:tplc="EE10A1AE">
      <w:start w:val="1"/>
      <w:numFmt w:val="bullet"/>
      <w:lvlText w:val=""/>
      <w:lvlPicBulletId w:val="0"/>
      <w:lvlJc w:val="left"/>
      <w:pPr>
        <w:ind w:left="720" w:hanging="360"/>
      </w:pPr>
      <w:rPr>
        <w:rFonts w:ascii="Symbol" w:hAnsi="Symbol"/>
        <w:sz w:val="15"/>
        <w:szCs w:val="15"/>
      </w:rPr>
    </w:lvl>
    <w:lvl w:ilvl="1" w:tplc="CAE40D0A">
      <w:start w:val="1"/>
      <w:numFmt w:val="bullet"/>
      <w:lvlText w:val="o"/>
      <w:lvlJc w:val="left"/>
      <w:pPr>
        <w:tabs>
          <w:tab w:val="num" w:pos="1440"/>
        </w:tabs>
        <w:ind w:left="1440" w:hanging="360"/>
      </w:pPr>
      <w:rPr>
        <w:rFonts w:ascii="Courier New" w:hAnsi="Courier New"/>
      </w:rPr>
    </w:lvl>
    <w:lvl w:ilvl="2" w:tplc="9AB6DDFC">
      <w:start w:val="1"/>
      <w:numFmt w:val="bullet"/>
      <w:lvlText w:val=""/>
      <w:lvlJc w:val="left"/>
      <w:pPr>
        <w:tabs>
          <w:tab w:val="num" w:pos="2160"/>
        </w:tabs>
        <w:ind w:left="2160" w:hanging="360"/>
      </w:pPr>
      <w:rPr>
        <w:rFonts w:ascii="Wingdings" w:hAnsi="Wingdings"/>
      </w:rPr>
    </w:lvl>
    <w:lvl w:ilvl="3" w:tplc="A0508FE8">
      <w:start w:val="1"/>
      <w:numFmt w:val="bullet"/>
      <w:lvlText w:val=""/>
      <w:lvlJc w:val="left"/>
      <w:pPr>
        <w:tabs>
          <w:tab w:val="num" w:pos="2880"/>
        </w:tabs>
        <w:ind w:left="2880" w:hanging="360"/>
      </w:pPr>
      <w:rPr>
        <w:rFonts w:ascii="Symbol" w:hAnsi="Symbol"/>
      </w:rPr>
    </w:lvl>
    <w:lvl w:ilvl="4" w:tplc="29E6C396">
      <w:start w:val="1"/>
      <w:numFmt w:val="bullet"/>
      <w:lvlText w:val="o"/>
      <w:lvlJc w:val="left"/>
      <w:pPr>
        <w:tabs>
          <w:tab w:val="num" w:pos="3600"/>
        </w:tabs>
        <w:ind w:left="3600" w:hanging="360"/>
      </w:pPr>
      <w:rPr>
        <w:rFonts w:ascii="Courier New" w:hAnsi="Courier New"/>
      </w:rPr>
    </w:lvl>
    <w:lvl w:ilvl="5" w:tplc="009A8234">
      <w:start w:val="1"/>
      <w:numFmt w:val="bullet"/>
      <w:lvlText w:val=""/>
      <w:lvlJc w:val="left"/>
      <w:pPr>
        <w:tabs>
          <w:tab w:val="num" w:pos="4320"/>
        </w:tabs>
        <w:ind w:left="4320" w:hanging="360"/>
      </w:pPr>
      <w:rPr>
        <w:rFonts w:ascii="Wingdings" w:hAnsi="Wingdings"/>
      </w:rPr>
    </w:lvl>
    <w:lvl w:ilvl="6" w:tplc="77103B32">
      <w:start w:val="1"/>
      <w:numFmt w:val="bullet"/>
      <w:lvlText w:val=""/>
      <w:lvlJc w:val="left"/>
      <w:pPr>
        <w:tabs>
          <w:tab w:val="num" w:pos="5040"/>
        </w:tabs>
        <w:ind w:left="5040" w:hanging="360"/>
      </w:pPr>
      <w:rPr>
        <w:rFonts w:ascii="Symbol" w:hAnsi="Symbol"/>
      </w:rPr>
    </w:lvl>
    <w:lvl w:ilvl="7" w:tplc="3EE64FAE">
      <w:start w:val="1"/>
      <w:numFmt w:val="bullet"/>
      <w:lvlText w:val="o"/>
      <w:lvlJc w:val="left"/>
      <w:pPr>
        <w:tabs>
          <w:tab w:val="num" w:pos="5760"/>
        </w:tabs>
        <w:ind w:left="5760" w:hanging="360"/>
      </w:pPr>
      <w:rPr>
        <w:rFonts w:ascii="Courier New" w:hAnsi="Courier New"/>
      </w:rPr>
    </w:lvl>
    <w:lvl w:ilvl="8" w:tplc="49F2365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B4B635B0"/>
    <w:lvl w:ilvl="0" w:tplc="11A06934">
      <w:start w:val="1"/>
      <w:numFmt w:val="bullet"/>
      <w:lvlText w:val=""/>
      <w:lvlPicBulletId w:val="0"/>
      <w:lvlJc w:val="left"/>
      <w:pPr>
        <w:ind w:left="720" w:hanging="360"/>
      </w:pPr>
      <w:rPr>
        <w:rFonts w:ascii="Symbol" w:hAnsi="Symbol"/>
        <w:sz w:val="15"/>
        <w:szCs w:val="15"/>
      </w:rPr>
    </w:lvl>
    <w:lvl w:ilvl="1" w:tplc="9AF8AB24">
      <w:start w:val="1"/>
      <w:numFmt w:val="bullet"/>
      <w:lvlText w:val="o"/>
      <w:lvlJc w:val="left"/>
      <w:pPr>
        <w:tabs>
          <w:tab w:val="num" w:pos="1440"/>
        </w:tabs>
        <w:ind w:left="1440" w:hanging="360"/>
      </w:pPr>
      <w:rPr>
        <w:rFonts w:ascii="Courier New" w:hAnsi="Courier New"/>
      </w:rPr>
    </w:lvl>
    <w:lvl w:ilvl="2" w:tplc="18AAB6EC">
      <w:start w:val="1"/>
      <w:numFmt w:val="bullet"/>
      <w:lvlText w:val=""/>
      <w:lvlJc w:val="left"/>
      <w:pPr>
        <w:tabs>
          <w:tab w:val="num" w:pos="2160"/>
        </w:tabs>
        <w:ind w:left="2160" w:hanging="360"/>
      </w:pPr>
      <w:rPr>
        <w:rFonts w:ascii="Wingdings" w:hAnsi="Wingdings"/>
      </w:rPr>
    </w:lvl>
    <w:lvl w:ilvl="3" w:tplc="136A06EA">
      <w:start w:val="1"/>
      <w:numFmt w:val="bullet"/>
      <w:lvlText w:val=""/>
      <w:lvlJc w:val="left"/>
      <w:pPr>
        <w:tabs>
          <w:tab w:val="num" w:pos="2880"/>
        </w:tabs>
        <w:ind w:left="2880" w:hanging="360"/>
      </w:pPr>
      <w:rPr>
        <w:rFonts w:ascii="Symbol" w:hAnsi="Symbol"/>
      </w:rPr>
    </w:lvl>
    <w:lvl w:ilvl="4" w:tplc="80000796">
      <w:start w:val="1"/>
      <w:numFmt w:val="bullet"/>
      <w:lvlText w:val="o"/>
      <w:lvlJc w:val="left"/>
      <w:pPr>
        <w:tabs>
          <w:tab w:val="num" w:pos="3600"/>
        </w:tabs>
        <w:ind w:left="3600" w:hanging="360"/>
      </w:pPr>
      <w:rPr>
        <w:rFonts w:ascii="Courier New" w:hAnsi="Courier New"/>
      </w:rPr>
    </w:lvl>
    <w:lvl w:ilvl="5" w:tplc="7E202678">
      <w:start w:val="1"/>
      <w:numFmt w:val="bullet"/>
      <w:lvlText w:val=""/>
      <w:lvlJc w:val="left"/>
      <w:pPr>
        <w:tabs>
          <w:tab w:val="num" w:pos="4320"/>
        </w:tabs>
        <w:ind w:left="4320" w:hanging="360"/>
      </w:pPr>
      <w:rPr>
        <w:rFonts w:ascii="Wingdings" w:hAnsi="Wingdings"/>
      </w:rPr>
    </w:lvl>
    <w:lvl w:ilvl="6" w:tplc="3B908F66">
      <w:start w:val="1"/>
      <w:numFmt w:val="bullet"/>
      <w:lvlText w:val=""/>
      <w:lvlJc w:val="left"/>
      <w:pPr>
        <w:tabs>
          <w:tab w:val="num" w:pos="5040"/>
        </w:tabs>
        <w:ind w:left="5040" w:hanging="360"/>
      </w:pPr>
      <w:rPr>
        <w:rFonts w:ascii="Symbol" w:hAnsi="Symbol"/>
      </w:rPr>
    </w:lvl>
    <w:lvl w:ilvl="7" w:tplc="BEFA18F8">
      <w:start w:val="1"/>
      <w:numFmt w:val="bullet"/>
      <w:lvlText w:val="o"/>
      <w:lvlJc w:val="left"/>
      <w:pPr>
        <w:tabs>
          <w:tab w:val="num" w:pos="5760"/>
        </w:tabs>
        <w:ind w:left="5760" w:hanging="360"/>
      </w:pPr>
      <w:rPr>
        <w:rFonts w:ascii="Courier New" w:hAnsi="Courier New"/>
      </w:rPr>
    </w:lvl>
    <w:lvl w:ilvl="8" w:tplc="63669A3A">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5DF8573C"/>
    <w:lvl w:ilvl="0" w:tplc="1B1C6338">
      <w:start w:val="1"/>
      <w:numFmt w:val="bullet"/>
      <w:lvlText w:val=""/>
      <w:lvlPicBulletId w:val="0"/>
      <w:lvlJc w:val="left"/>
      <w:pPr>
        <w:ind w:left="720" w:hanging="360"/>
      </w:pPr>
      <w:rPr>
        <w:rFonts w:ascii="Symbol" w:hAnsi="Symbol"/>
        <w:sz w:val="15"/>
        <w:szCs w:val="15"/>
      </w:rPr>
    </w:lvl>
    <w:lvl w:ilvl="1" w:tplc="60AE5348">
      <w:start w:val="1"/>
      <w:numFmt w:val="bullet"/>
      <w:lvlText w:val="o"/>
      <w:lvlJc w:val="left"/>
      <w:pPr>
        <w:tabs>
          <w:tab w:val="num" w:pos="1440"/>
        </w:tabs>
        <w:ind w:left="1440" w:hanging="360"/>
      </w:pPr>
      <w:rPr>
        <w:rFonts w:ascii="Courier New" w:hAnsi="Courier New"/>
      </w:rPr>
    </w:lvl>
    <w:lvl w:ilvl="2" w:tplc="430C7B48">
      <w:start w:val="1"/>
      <w:numFmt w:val="bullet"/>
      <w:lvlText w:val=""/>
      <w:lvlJc w:val="left"/>
      <w:pPr>
        <w:tabs>
          <w:tab w:val="num" w:pos="2160"/>
        </w:tabs>
        <w:ind w:left="2160" w:hanging="360"/>
      </w:pPr>
      <w:rPr>
        <w:rFonts w:ascii="Wingdings" w:hAnsi="Wingdings"/>
      </w:rPr>
    </w:lvl>
    <w:lvl w:ilvl="3" w:tplc="DE2E0B80">
      <w:start w:val="1"/>
      <w:numFmt w:val="bullet"/>
      <w:lvlText w:val=""/>
      <w:lvlJc w:val="left"/>
      <w:pPr>
        <w:tabs>
          <w:tab w:val="num" w:pos="2880"/>
        </w:tabs>
        <w:ind w:left="2880" w:hanging="360"/>
      </w:pPr>
      <w:rPr>
        <w:rFonts w:ascii="Symbol" w:hAnsi="Symbol"/>
      </w:rPr>
    </w:lvl>
    <w:lvl w:ilvl="4" w:tplc="8868954E">
      <w:start w:val="1"/>
      <w:numFmt w:val="bullet"/>
      <w:lvlText w:val="o"/>
      <w:lvlJc w:val="left"/>
      <w:pPr>
        <w:tabs>
          <w:tab w:val="num" w:pos="3600"/>
        </w:tabs>
        <w:ind w:left="3600" w:hanging="360"/>
      </w:pPr>
      <w:rPr>
        <w:rFonts w:ascii="Courier New" w:hAnsi="Courier New"/>
      </w:rPr>
    </w:lvl>
    <w:lvl w:ilvl="5" w:tplc="418A95E2">
      <w:start w:val="1"/>
      <w:numFmt w:val="bullet"/>
      <w:lvlText w:val=""/>
      <w:lvlJc w:val="left"/>
      <w:pPr>
        <w:tabs>
          <w:tab w:val="num" w:pos="4320"/>
        </w:tabs>
        <w:ind w:left="4320" w:hanging="360"/>
      </w:pPr>
      <w:rPr>
        <w:rFonts w:ascii="Wingdings" w:hAnsi="Wingdings"/>
      </w:rPr>
    </w:lvl>
    <w:lvl w:ilvl="6" w:tplc="8F0C282E">
      <w:start w:val="1"/>
      <w:numFmt w:val="bullet"/>
      <w:lvlText w:val=""/>
      <w:lvlJc w:val="left"/>
      <w:pPr>
        <w:tabs>
          <w:tab w:val="num" w:pos="5040"/>
        </w:tabs>
        <w:ind w:left="5040" w:hanging="360"/>
      </w:pPr>
      <w:rPr>
        <w:rFonts w:ascii="Symbol" w:hAnsi="Symbol"/>
      </w:rPr>
    </w:lvl>
    <w:lvl w:ilvl="7" w:tplc="CB24B3DC">
      <w:start w:val="1"/>
      <w:numFmt w:val="bullet"/>
      <w:lvlText w:val="o"/>
      <w:lvlJc w:val="left"/>
      <w:pPr>
        <w:tabs>
          <w:tab w:val="num" w:pos="5760"/>
        </w:tabs>
        <w:ind w:left="5760" w:hanging="360"/>
      </w:pPr>
      <w:rPr>
        <w:rFonts w:ascii="Courier New" w:hAnsi="Courier New"/>
      </w:rPr>
    </w:lvl>
    <w:lvl w:ilvl="8" w:tplc="6F243960">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BE601FFA"/>
    <w:lvl w:ilvl="0" w:tplc="40F08C68">
      <w:start w:val="1"/>
      <w:numFmt w:val="bullet"/>
      <w:lvlText w:val=""/>
      <w:lvlPicBulletId w:val="0"/>
      <w:lvlJc w:val="left"/>
      <w:pPr>
        <w:ind w:left="720" w:hanging="360"/>
      </w:pPr>
      <w:rPr>
        <w:rFonts w:ascii="Symbol" w:hAnsi="Symbol"/>
        <w:sz w:val="15"/>
        <w:szCs w:val="15"/>
      </w:rPr>
    </w:lvl>
    <w:lvl w:ilvl="1" w:tplc="D4507F84">
      <w:start w:val="1"/>
      <w:numFmt w:val="bullet"/>
      <w:lvlText w:val="o"/>
      <w:lvlJc w:val="left"/>
      <w:pPr>
        <w:tabs>
          <w:tab w:val="num" w:pos="1440"/>
        </w:tabs>
        <w:ind w:left="1440" w:hanging="360"/>
      </w:pPr>
      <w:rPr>
        <w:rFonts w:ascii="Courier New" w:hAnsi="Courier New"/>
      </w:rPr>
    </w:lvl>
    <w:lvl w:ilvl="2" w:tplc="876CD93A">
      <w:start w:val="1"/>
      <w:numFmt w:val="bullet"/>
      <w:lvlText w:val=""/>
      <w:lvlJc w:val="left"/>
      <w:pPr>
        <w:tabs>
          <w:tab w:val="num" w:pos="2160"/>
        </w:tabs>
        <w:ind w:left="2160" w:hanging="360"/>
      </w:pPr>
      <w:rPr>
        <w:rFonts w:ascii="Wingdings" w:hAnsi="Wingdings"/>
      </w:rPr>
    </w:lvl>
    <w:lvl w:ilvl="3" w:tplc="3BA474B0">
      <w:start w:val="1"/>
      <w:numFmt w:val="bullet"/>
      <w:lvlText w:val=""/>
      <w:lvlJc w:val="left"/>
      <w:pPr>
        <w:tabs>
          <w:tab w:val="num" w:pos="2880"/>
        </w:tabs>
        <w:ind w:left="2880" w:hanging="360"/>
      </w:pPr>
      <w:rPr>
        <w:rFonts w:ascii="Symbol" w:hAnsi="Symbol"/>
      </w:rPr>
    </w:lvl>
    <w:lvl w:ilvl="4" w:tplc="F746FD9E">
      <w:start w:val="1"/>
      <w:numFmt w:val="bullet"/>
      <w:lvlText w:val="o"/>
      <w:lvlJc w:val="left"/>
      <w:pPr>
        <w:tabs>
          <w:tab w:val="num" w:pos="3600"/>
        </w:tabs>
        <w:ind w:left="3600" w:hanging="360"/>
      </w:pPr>
      <w:rPr>
        <w:rFonts w:ascii="Courier New" w:hAnsi="Courier New"/>
      </w:rPr>
    </w:lvl>
    <w:lvl w:ilvl="5" w:tplc="4C70DE5C">
      <w:start w:val="1"/>
      <w:numFmt w:val="bullet"/>
      <w:lvlText w:val=""/>
      <w:lvlJc w:val="left"/>
      <w:pPr>
        <w:tabs>
          <w:tab w:val="num" w:pos="4320"/>
        </w:tabs>
        <w:ind w:left="4320" w:hanging="360"/>
      </w:pPr>
      <w:rPr>
        <w:rFonts w:ascii="Wingdings" w:hAnsi="Wingdings"/>
      </w:rPr>
    </w:lvl>
    <w:lvl w:ilvl="6" w:tplc="14487CDA">
      <w:start w:val="1"/>
      <w:numFmt w:val="bullet"/>
      <w:lvlText w:val=""/>
      <w:lvlJc w:val="left"/>
      <w:pPr>
        <w:tabs>
          <w:tab w:val="num" w:pos="5040"/>
        </w:tabs>
        <w:ind w:left="5040" w:hanging="360"/>
      </w:pPr>
      <w:rPr>
        <w:rFonts w:ascii="Symbol" w:hAnsi="Symbol"/>
      </w:rPr>
    </w:lvl>
    <w:lvl w:ilvl="7" w:tplc="4F6C555A">
      <w:start w:val="1"/>
      <w:numFmt w:val="bullet"/>
      <w:lvlText w:val="o"/>
      <w:lvlJc w:val="left"/>
      <w:pPr>
        <w:tabs>
          <w:tab w:val="num" w:pos="5760"/>
        </w:tabs>
        <w:ind w:left="5760" w:hanging="360"/>
      </w:pPr>
      <w:rPr>
        <w:rFonts w:ascii="Courier New" w:hAnsi="Courier New"/>
      </w:rPr>
    </w:lvl>
    <w:lvl w:ilvl="8" w:tplc="D6145AC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BF9E9186"/>
    <w:lvl w:ilvl="0" w:tplc="3F0CFAAE">
      <w:start w:val="1"/>
      <w:numFmt w:val="bullet"/>
      <w:lvlText w:val=""/>
      <w:lvlPicBulletId w:val="0"/>
      <w:lvlJc w:val="left"/>
      <w:pPr>
        <w:ind w:left="720" w:hanging="360"/>
      </w:pPr>
      <w:rPr>
        <w:rFonts w:ascii="Symbol" w:hAnsi="Symbol"/>
        <w:sz w:val="15"/>
        <w:szCs w:val="15"/>
      </w:rPr>
    </w:lvl>
    <w:lvl w:ilvl="1" w:tplc="F7447262">
      <w:start w:val="1"/>
      <w:numFmt w:val="bullet"/>
      <w:lvlText w:val="o"/>
      <w:lvlJc w:val="left"/>
      <w:pPr>
        <w:tabs>
          <w:tab w:val="num" w:pos="1440"/>
        </w:tabs>
        <w:ind w:left="1440" w:hanging="360"/>
      </w:pPr>
      <w:rPr>
        <w:rFonts w:ascii="Courier New" w:hAnsi="Courier New"/>
      </w:rPr>
    </w:lvl>
    <w:lvl w:ilvl="2" w:tplc="A8540A9C">
      <w:start w:val="1"/>
      <w:numFmt w:val="bullet"/>
      <w:lvlText w:val=""/>
      <w:lvlJc w:val="left"/>
      <w:pPr>
        <w:tabs>
          <w:tab w:val="num" w:pos="2160"/>
        </w:tabs>
        <w:ind w:left="2160" w:hanging="360"/>
      </w:pPr>
      <w:rPr>
        <w:rFonts w:ascii="Wingdings" w:hAnsi="Wingdings"/>
      </w:rPr>
    </w:lvl>
    <w:lvl w:ilvl="3" w:tplc="48AEC00C">
      <w:start w:val="1"/>
      <w:numFmt w:val="bullet"/>
      <w:lvlText w:val=""/>
      <w:lvlJc w:val="left"/>
      <w:pPr>
        <w:tabs>
          <w:tab w:val="num" w:pos="2880"/>
        </w:tabs>
        <w:ind w:left="2880" w:hanging="360"/>
      </w:pPr>
      <w:rPr>
        <w:rFonts w:ascii="Symbol" w:hAnsi="Symbol"/>
      </w:rPr>
    </w:lvl>
    <w:lvl w:ilvl="4" w:tplc="0C821FD8">
      <w:start w:val="1"/>
      <w:numFmt w:val="bullet"/>
      <w:lvlText w:val="o"/>
      <w:lvlJc w:val="left"/>
      <w:pPr>
        <w:tabs>
          <w:tab w:val="num" w:pos="3600"/>
        </w:tabs>
        <w:ind w:left="3600" w:hanging="360"/>
      </w:pPr>
      <w:rPr>
        <w:rFonts w:ascii="Courier New" w:hAnsi="Courier New"/>
      </w:rPr>
    </w:lvl>
    <w:lvl w:ilvl="5" w:tplc="E7E26002">
      <w:start w:val="1"/>
      <w:numFmt w:val="bullet"/>
      <w:lvlText w:val=""/>
      <w:lvlJc w:val="left"/>
      <w:pPr>
        <w:tabs>
          <w:tab w:val="num" w:pos="4320"/>
        </w:tabs>
        <w:ind w:left="4320" w:hanging="360"/>
      </w:pPr>
      <w:rPr>
        <w:rFonts w:ascii="Wingdings" w:hAnsi="Wingdings"/>
      </w:rPr>
    </w:lvl>
    <w:lvl w:ilvl="6" w:tplc="C7161404">
      <w:start w:val="1"/>
      <w:numFmt w:val="bullet"/>
      <w:lvlText w:val=""/>
      <w:lvlJc w:val="left"/>
      <w:pPr>
        <w:tabs>
          <w:tab w:val="num" w:pos="5040"/>
        </w:tabs>
        <w:ind w:left="5040" w:hanging="360"/>
      </w:pPr>
      <w:rPr>
        <w:rFonts w:ascii="Symbol" w:hAnsi="Symbol"/>
      </w:rPr>
    </w:lvl>
    <w:lvl w:ilvl="7" w:tplc="526C67F6">
      <w:start w:val="1"/>
      <w:numFmt w:val="bullet"/>
      <w:lvlText w:val="o"/>
      <w:lvlJc w:val="left"/>
      <w:pPr>
        <w:tabs>
          <w:tab w:val="num" w:pos="5760"/>
        </w:tabs>
        <w:ind w:left="5760" w:hanging="360"/>
      </w:pPr>
      <w:rPr>
        <w:rFonts w:ascii="Courier New" w:hAnsi="Courier New"/>
      </w:rPr>
    </w:lvl>
    <w:lvl w:ilvl="8" w:tplc="A52E86C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67AE01EE"/>
    <w:lvl w:ilvl="0" w:tplc="760ADCE8">
      <w:start w:val="1"/>
      <w:numFmt w:val="bullet"/>
      <w:lvlText w:val=""/>
      <w:lvlPicBulletId w:val="0"/>
      <w:lvlJc w:val="left"/>
      <w:pPr>
        <w:ind w:left="720" w:hanging="360"/>
      </w:pPr>
      <w:rPr>
        <w:rFonts w:ascii="Symbol" w:hAnsi="Symbol"/>
        <w:sz w:val="15"/>
        <w:szCs w:val="15"/>
      </w:rPr>
    </w:lvl>
    <w:lvl w:ilvl="1" w:tplc="8C9CBB70">
      <w:start w:val="1"/>
      <w:numFmt w:val="bullet"/>
      <w:lvlText w:val="o"/>
      <w:lvlJc w:val="left"/>
      <w:pPr>
        <w:tabs>
          <w:tab w:val="num" w:pos="1440"/>
        </w:tabs>
        <w:ind w:left="1440" w:hanging="360"/>
      </w:pPr>
      <w:rPr>
        <w:rFonts w:ascii="Courier New" w:hAnsi="Courier New"/>
      </w:rPr>
    </w:lvl>
    <w:lvl w:ilvl="2" w:tplc="4F1C46B4">
      <w:start w:val="1"/>
      <w:numFmt w:val="bullet"/>
      <w:lvlText w:val=""/>
      <w:lvlJc w:val="left"/>
      <w:pPr>
        <w:tabs>
          <w:tab w:val="num" w:pos="2160"/>
        </w:tabs>
        <w:ind w:left="2160" w:hanging="360"/>
      </w:pPr>
      <w:rPr>
        <w:rFonts w:ascii="Wingdings" w:hAnsi="Wingdings"/>
      </w:rPr>
    </w:lvl>
    <w:lvl w:ilvl="3" w:tplc="D04A2C8C">
      <w:start w:val="1"/>
      <w:numFmt w:val="bullet"/>
      <w:lvlText w:val=""/>
      <w:lvlJc w:val="left"/>
      <w:pPr>
        <w:tabs>
          <w:tab w:val="num" w:pos="2880"/>
        </w:tabs>
        <w:ind w:left="2880" w:hanging="360"/>
      </w:pPr>
      <w:rPr>
        <w:rFonts w:ascii="Symbol" w:hAnsi="Symbol"/>
      </w:rPr>
    </w:lvl>
    <w:lvl w:ilvl="4" w:tplc="721E508A">
      <w:start w:val="1"/>
      <w:numFmt w:val="bullet"/>
      <w:lvlText w:val="o"/>
      <w:lvlJc w:val="left"/>
      <w:pPr>
        <w:tabs>
          <w:tab w:val="num" w:pos="3600"/>
        </w:tabs>
        <w:ind w:left="3600" w:hanging="360"/>
      </w:pPr>
      <w:rPr>
        <w:rFonts w:ascii="Courier New" w:hAnsi="Courier New"/>
      </w:rPr>
    </w:lvl>
    <w:lvl w:ilvl="5" w:tplc="533219D0">
      <w:start w:val="1"/>
      <w:numFmt w:val="bullet"/>
      <w:lvlText w:val=""/>
      <w:lvlJc w:val="left"/>
      <w:pPr>
        <w:tabs>
          <w:tab w:val="num" w:pos="4320"/>
        </w:tabs>
        <w:ind w:left="4320" w:hanging="360"/>
      </w:pPr>
      <w:rPr>
        <w:rFonts w:ascii="Wingdings" w:hAnsi="Wingdings"/>
      </w:rPr>
    </w:lvl>
    <w:lvl w:ilvl="6" w:tplc="AEDE2FB6">
      <w:start w:val="1"/>
      <w:numFmt w:val="bullet"/>
      <w:lvlText w:val=""/>
      <w:lvlJc w:val="left"/>
      <w:pPr>
        <w:tabs>
          <w:tab w:val="num" w:pos="5040"/>
        </w:tabs>
        <w:ind w:left="5040" w:hanging="360"/>
      </w:pPr>
      <w:rPr>
        <w:rFonts w:ascii="Symbol" w:hAnsi="Symbol"/>
      </w:rPr>
    </w:lvl>
    <w:lvl w:ilvl="7" w:tplc="C4A47B32">
      <w:start w:val="1"/>
      <w:numFmt w:val="bullet"/>
      <w:lvlText w:val="o"/>
      <w:lvlJc w:val="left"/>
      <w:pPr>
        <w:tabs>
          <w:tab w:val="num" w:pos="5760"/>
        </w:tabs>
        <w:ind w:left="5760" w:hanging="360"/>
      </w:pPr>
      <w:rPr>
        <w:rFonts w:ascii="Courier New" w:hAnsi="Courier New"/>
      </w:rPr>
    </w:lvl>
    <w:lvl w:ilvl="8" w:tplc="AADC52B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433CC122"/>
    <w:lvl w:ilvl="0" w:tplc="E4EA7C9C">
      <w:start w:val="1"/>
      <w:numFmt w:val="bullet"/>
      <w:lvlText w:val=""/>
      <w:lvlPicBulletId w:val="0"/>
      <w:lvlJc w:val="left"/>
      <w:pPr>
        <w:ind w:left="720" w:hanging="360"/>
      </w:pPr>
      <w:rPr>
        <w:rFonts w:ascii="Symbol" w:hAnsi="Symbol"/>
        <w:sz w:val="15"/>
        <w:szCs w:val="15"/>
      </w:rPr>
    </w:lvl>
    <w:lvl w:ilvl="1" w:tplc="8F5E8B08">
      <w:start w:val="1"/>
      <w:numFmt w:val="bullet"/>
      <w:lvlText w:val="o"/>
      <w:lvlJc w:val="left"/>
      <w:pPr>
        <w:tabs>
          <w:tab w:val="num" w:pos="1440"/>
        </w:tabs>
        <w:ind w:left="1440" w:hanging="360"/>
      </w:pPr>
      <w:rPr>
        <w:rFonts w:ascii="Courier New" w:hAnsi="Courier New"/>
      </w:rPr>
    </w:lvl>
    <w:lvl w:ilvl="2" w:tplc="49BE64D0">
      <w:start w:val="1"/>
      <w:numFmt w:val="bullet"/>
      <w:lvlText w:val=""/>
      <w:lvlJc w:val="left"/>
      <w:pPr>
        <w:tabs>
          <w:tab w:val="num" w:pos="2160"/>
        </w:tabs>
        <w:ind w:left="2160" w:hanging="360"/>
      </w:pPr>
      <w:rPr>
        <w:rFonts w:ascii="Wingdings" w:hAnsi="Wingdings"/>
      </w:rPr>
    </w:lvl>
    <w:lvl w:ilvl="3" w:tplc="F4449E9C">
      <w:start w:val="1"/>
      <w:numFmt w:val="bullet"/>
      <w:lvlText w:val=""/>
      <w:lvlJc w:val="left"/>
      <w:pPr>
        <w:tabs>
          <w:tab w:val="num" w:pos="2880"/>
        </w:tabs>
        <w:ind w:left="2880" w:hanging="360"/>
      </w:pPr>
      <w:rPr>
        <w:rFonts w:ascii="Symbol" w:hAnsi="Symbol"/>
      </w:rPr>
    </w:lvl>
    <w:lvl w:ilvl="4" w:tplc="54080D32">
      <w:start w:val="1"/>
      <w:numFmt w:val="bullet"/>
      <w:lvlText w:val="o"/>
      <w:lvlJc w:val="left"/>
      <w:pPr>
        <w:tabs>
          <w:tab w:val="num" w:pos="3600"/>
        </w:tabs>
        <w:ind w:left="3600" w:hanging="360"/>
      </w:pPr>
      <w:rPr>
        <w:rFonts w:ascii="Courier New" w:hAnsi="Courier New"/>
      </w:rPr>
    </w:lvl>
    <w:lvl w:ilvl="5" w:tplc="803850F8">
      <w:start w:val="1"/>
      <w:numFmt w:val="bullet"/>
      <w:lvlText w:val=""/>
      <w:lvlJc w:val="left"/>
      <w:pPr>
        <w:tabs>
          <w:tab w:val="num" w:pos="4320"/>
        </w:tabs>
        <w:ind w:left="4320" w:hanging="360"/>
      </w:pPr>
      <w:rPr>
        <w:rFonts w:ascii="Wingdings" w:hAnsi="Wingdings"/>
      </w:rPr>
    </w:lvl>
    <w:lvl w:ilvl="6" w:tplc="B310DD64">
      <w:start w:val="1"/>
      <w:numFmt w:val="bullet"/>
      <w:lvlText w:val=""/>
      <w:lvlJc w:val="left"/>
      <w:pPr>
        <w:tabs>
          <w:tab w:val="num" w:pos="5040"/>
        </w:tabs>
        <w:ind w:left="5040" w:hanging="360"/>
      </w:pPr>
      <w:rPr>
        <w:rFonts w:ascii="Symbol" w:hAnsi="Symbol"/>
      </w:rPr>
    </w:lvl>
    <w:lvl w:ilvl="7" w:tplc="C868BB52">
      <w:start w:val="1"/>
      <w:numFmt w:val="bullet"/>
      <w:lvlText w:val="o"/>
      <w:lvlJc w:val="left"/>
      <w:pPr>
        <w:tabs>
          <w:tab w:val="num" w:pos="5760"/>
        </w:tabs>
        <w:ind w:left="5760" w:hanging="360"/>
      </w:pPr>
      <w:rPr>
        <w:rFonts w:ascii="Courier New" w:hAnsi="Courier New"/>
      </w:rPr>
    </w:lvl>
    <w:lvl w:ilvl="8" w:tplc="BD76E1E6">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6BD8E096"/>
    <w:lvl w:ilvl="0" w:tplc="9E0EE66E">
      <w:start w:val="1"/>
      <w:numFmt w:val="bullet"/>
      <w:lvlText w:val=""/>
      <w:lvlPicBulletId w:val="0"/>
      <w:lvlJc w:val="left"/>
      <w:pPr>
        <w:ind w:left="720" w:hanging="360"/>
      </w:pPr>
      <w:rPr>
        <w:rFonts w:ascii="Symbol" w:hAnsi="Symbol"/>
        <w:sz w:val="15"/>
        <w:szCs w:val="15"/>
      </w:rPr>
    </w:lvl>
    <w:lvl w:ilvl="1" w:tplc="512EC7F4">
      <w:start w:val="1"/>
      <w:numFmt w:val="bullet"/>
      <w:lvlText w:val="o"/>
      <w:lvlJc w:val="left"/>
      <w:pPr>
        <w:tabs>
          <w:tab w:val="num" w:pos="1440"/>
        </w:tabs>
        <w:ind w:left="1440" w:hanging="360"/>
      </w:pPr>
      <w:rPr>
        <w:rFonts w:ascii="Courier New" w:hAnsi="Courier New"/>
      </w:rPr>
    </w:lvl>
    <w:lvl w:ilvl="2" w:tplc="88303B14">
      <w:start w:val="1"/>
      <w:numFmt w:val="bullet"/>
      <w:lvlText w:val=""/>
      <w:lvlJc w:val="left"/>
      <w:pPr>
        <w:tabs>
          <w:tab w:val="num" w:pos="2160"/>
        </w:tabs>
        <w:ind w:left="2160" w:hanging="360"/>
      </w:pPr>
      <w:rPr>
        <w:rFonts w:ascii="Wingdings" w:hAnsi="Wingdings"/>
      </w:rPr>
    </w:lvl>
    <w:lvl w:ilvl="3" w:tplc="C16A962E">
      <w:start w:val="1"/>
      <w:numFmt w:val="bullet"/>
      <w:lvlText w:val=""/>
      <w:lvlJc w:val="left"/>
      <w:pPr>
        <w:tabs>
          <w:tab w:val="num" w:pos="2880"/>
        </w:tabs>
        <w:ind w:left="2880" w:hanging="360"/>
      </w:pPr>
      <w:rPr>
        <w:rFonts w:ascii="Symbol" w:hAnsi="Symbol"/>
      </w:rPr>
    </w:lvl>
    <w:lvl w:ilvl="4" w:tplc="E0E8C104">
      <w:start w:val="1"/>
      <w:numFmt w:val="bullet"/>
      <w:lvlText w:val="o"/>
      <w:lvlJc w:val="left"/>
      <w:pPr>
        <w:tabs>
          <w:tab w:val="num" w:pos="3600"/>
        </w:tabs>
        <w:ind w:left="3600" w:hanging="360"/>
      </w:pPr>
      <w:rPr>
        <w:rFonts w:ascii="Courier New" w:hAnsi="Courier New"/>
      </w:rPr>
    </w:lvl>
    <w:lvl w:ilvl="5" w:tplc="51C20700">
      <w:start w:val="1"/>
      <w:numFmt w:val="bullet"/>
      <w:lvlText w:val=""/>
      <w:lvlJc w:val="left"/>
      <w:pPr>
        <w:tabs>
          <w:tab w:val="num" w:pos="4320"/>
        </w:tabs>
        <w:ind w:left="4320" w:hanging="360"/>
      </w:pPr>
      <w:rPr>
        <w:rFonts w:ascii="Wingdings" w:hAnsi="Wingdings"/>
      </w:rPr>
    </w:lvl>
    <w:lvl w:ilvl="6" w:tplc="D3588078">
      <w:start w:val="1"/>
      <w:numFmt w:val="bullet"/>
      <w:lvlText w:val=""/>
      <w:lvlJc w:val="left"/>
      <w:pPr>
        <w:tabs>
          <w:tab w:val="num" w:pos="5040"/>
        </w:tabs>
        <w:ind w:left="5040" w:hanging="360"/>
      </w:pPr>
      <w:rPr>
        <w:rFonts w:ascii="Symbol" w:hAnsi="Symbol"/>
      </w:rPr>
    </w:lvl>
    <w:lvl w:ilvl="7" w:tplc="DD407C78">
      <w:start w:val="1"/>
      <w:numFmt w:val="bullet"/>
      <w:lvlText w:val="o"/>
      <w:lvlJc w:val="left"/>
      <w:pPr>
        <w:tabs>
          <w:tab w:val="num" w:pos="5760"/>
        </w:tabs>
        <w:ind w:left="5760" w:hanging="360"/>
      </w:pPr>
      <w:rPr>
        <w:rFonts w:ascii="Courier New" w:hAnsi="Courier New"/>
      </w:rPr>
    </w:lvl>
    <w:lvl w:ilvl="8" w:tplc="A8762E52">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AE6CFDF4"/>
    <w:lvl w:ilvl="0" w:tplc="34EA81A8">
      <w:start w:val="1"/>
      <w:numFmt w:val="bullet"/>
      <w:lvlText w:val=""/>
      <w:lvlPicBulletId w:val="0"/>
      <w:lvlJc w:val="left"/>
      <w:pPr>
        <w:ind w:left="720" w:hanging="360"/>
      </w:pPr>
      <w:rPr>
        <w:rFonts w:ascii="Symbol" w:hAnsi="Symbol"/>
        <w:sz w:val="15"/>
        <w:szCs w:val="15"/>
      </w:rPr>
    </w:lvl>
    <w:lvl w:ilvl="1" w:tplc="9AE0109C">
      <w:start w:val="1"/>
      <w:numFmt w:val="bullet"/>
      <w:lvlText w:val="o"/>
      <w:lvlJc w:val="left"/>
      <w:pPr>
        <w:tabs>
          <w:tab w:val="num" w:pos="1440"/>
        </w:tabs>
        <w:ind w:left="1440" w:hanging="360"/>
      </w:pPr>
      <w:rPr>
        <w:rFonts w:ascii="Courier New" w:hAnsi="Courier New"/>
      </w:rPr>
    </w:lvl>
    <w:lvl w:ilvl="2" w:tplc="930CD9EE">
      <w:start w:val="1"/>
      <w:numFmt w:val="bullet"/>
      <w:lvlText w:val=""/>
      <w:lvlJc w:val="left"/>
      <w:pPr>
        <w:tabs>
          <w:tab w:val="num" w:pos="2160"/>
        </w:tabs>
        <w:ind w:left="2160" w:hanging="360"/>
      </w:pPr>
      <w:rPr>
        <w:rFonts w:ascii="Wingdings" w:hAnsi="Wingdings"/>
      </w:rPr>
    </w:lvl>
    <w:lvl w:ilvl="3" w:tplc="F8184B84">
      <w:start w:val="1"/>
      <w:numFmt w:val="bullet"/>
      <w:lvlText w:val=""/>
      <w:lvlJc w:val="left"/>
      <w:pPr>
        <w:tabs>
          <w:tab w:val="num" w:pos="2880"/>
        </w:tabs>
        <w:ind w:left="2880" w:hanging="360"/>
      </w:pPr>
      <w:rPr>
        <w:rFonts w:ascii="Symbol" w:hAnsi="Symbol"/>
      </w:rPr>
    </w:lvl>
    <w:lvl w:ilvl="4" w:tplc="651661CE">
      <w:start w:val="1"/>
      <w:numFmt w:val="bullet"/>
      <w:lvlText w:val="o"/>
      <w:lvlJc w:val="left"/>
      <w:pPr>
        <w:tabs>
          <w:tab w:val="num" w:pos="3600"/>
        </w:tabs>
        <w:ind w:left="3600" w:hanging="360"/>
      </w:pPr>
      <w:rPr>
        <w:rFonts w:ascii="Courier New" w:hAnsi="Courier New"/>
      </w:rPr>
    </w:lvl>
    <w:lvl w:ilvl="5" w:tplc="B6961B22">
      <w:start w:val="1"/>
      <w:numFmt w:val="bullet"/>
      <w:lvlText w:val=""/>
      <w:lvlJc w:val="left"/>
      <w:pPr>
        <w:tabs>
          <w:tab w:val="num" w:pos="4320"/>
        </w:tabs>
        <w:ind w:left="4320" w:hanging="360"/>
      </w:pPr>
      <w:rPr>
        <w:rFonts w:ascii="Wingdings" w:hAnsi="Wingdings"/>
      </w:rPr>
    </w:lvl>
    <w:lvl w:ilvl="6" w:tplc="3BA210FE">
      <w:start w:val="1"/>
      <w:numFmt w:val="bullet"/>
      <w:lvlText w:val=""/>
      <w:lvlJc w:val="left"/>
      <w:pPr>
        <w:tabs>
          <w:tab w:val="num" w:pos="5040"/>
        </w:tabs>
        <w:ind w:left="5040" w:hanging="360"/>
      </w:pPr>
      <w:rPr>
        <w:rFonts w:ascii="Symbol" w:hAnsi="Symbol"/>
      </w:rPr>
    </w:lvl>
    <w:lvl w:ilvl="7" w:tplc="3D7ADA64">
      <w:start w:val="1"/>
      <w:numFmt w:val="bullet"/>
      <w:lvlText w:val="o"/>
      <w:lvlJc w:val="left"/>
      <w:pPr>
        <w:tabs>
          <w:tab w:val="num" w:pos="5760"/>
        </w:tabs>
        <w:ind w:left="5760" w:hanging="360"/>
      </w:pPr>
      <w:rPr>
        <w:rFonts w:ascii="Courier New" w:hAnsi="Courier New"/>
      </w:rPr>
    </w:lvl>
    <w:lvl w:ilvl="8" w:tplc="A6604F60">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97AE5FEA"/>
    <w:lvl w:ilvl="0" w:tplc="315ABCF0">
      <w:start w:val="1"/>
      <w:numFmt w:val="bullet"/>
      <w:lvlText w:val=""/>
      <w:lvlPicBulletId w:val="0"/>
      <w:lvlJc w:val="left"/>
      <w:pPr>
        <w:ind w:left="720" w:hanging="360"/>
      </w:pPr>
      <w:rPr>
        <w:rFonts w:ascii="Symbol" w:hAnsi="Symbol"/>
        <w:sz w:val="15"/>
        <w:szCs w:val="15"/>
      </w:rPr>
    </w:lvl>
    <w:lvl w:ilvl="1" w:tplc="97ECB2BE">
      <w:start w:val="1"/>
      <w:numFmt w:val="bullet"/>
      <w:lvlText w:val="o"/>
      <w:lvlJc w:val="left"/>
      <w:pPr>
        <w:tabs>
          <w:tab w:val="num" w:pos="1440"/>
        </w:tabs>
        <w:ind w:left="1440" w:hanging="360"/>
      </w:pPr>
      <w:rPr>
        <w:rFonts w:ascii="Courier New" w:hAnsi="Courier New"/>
      </w:rPr>
    </w:lvl>
    <w:lvl w:ilvl="2" w:tplc="A0C4FA56">
      <w:start w:val="1"/>
      <w:numFmt w:val="bullet"/>
      <w:lvlText w:val=""/>
      <w:lvlJc w:val="left"/>
      <w:pPr>
        <w:tabs>
          <w:tab w:val="num" w:pos="2160"/>
        </w:tabs>
        <w:ind w:left="2160" w:hanging="360"/>
      </w:pPr>
      <w:rPr>
        <w:rFonts w:ascii="Wingdings" w:hAnsi="Wingdings"/>
      </w:rPr>
    </w:lvl>
    <w:lvl w:ilvl="3" w:tplc="62DACA4C">
      <w:start w:val="1"/>
      <w:numFmt w:val="bullet"/>
      <w:lvlText w:val=""/>
      <w:lvlJc w:val="left"/>
      <w:pPr>
        <w:tabs>
          <w:tab w:val="num" w:pos="2880"/>
        </w:tabs>
        <w:ind w:left="2880" w:hanging="360"/>
      </w:pPr>
      <w:rPr>
        <w:rFonts w:ascii="Symbol" w:hAnsi="Symbol"/>
      </w:rPr>
    </w:lvl>
    <w:lvl w:ilvl="4" w:tplc="4198AF80">
      <w:start w:val="1"/>
      <w:numFmt w:val="bullet"/>
      <w:lvlText w:val="o"/>
      <w:lvlJc w:val="left"/>
      <w:pPr>
        <w:tabs>
          <w:tab w:val="num" w:pos="3600"/>
        </w:tabs>
        <w:ind w:left="3600" w:hanging="360"/>
      </w:pPr>
      <w:rPr>
        <w:rFonts w:ascii="Courier New" w:hAnsi="Courier New"/>
      </w:rPr>
    </w:lvl>
    <w:lvl w:ilvl="5" w:tplc="5636B6C6">
      <w:start w:val="1"/>
      <w:numFmt w:val="bullet"/>
      <w:lvlText w:val=""/>
      <w:lvlJc w:val="left"/>
      <w:pPr>
        <w:tabs>
          <w:tab w:val="num" w:pos="4320"/>
        </w:tabs>
        <w:ind w:left="4320" w:hanging="360"/>
      </w:pPr>
      <w:rPr>
        <w:rFonts w:ascii="Wingdings" w:hAnsi="Wingdings"/>
      </w:rPr>
    </w:lvl>
    <w:lvl w:ilvl="6" w:tplc="36F6D174">
      <w:start w:val="1"/>
      <w:numFmt w:val="bullet"/>
      <w:lvlText w:val=""/>
      <w:lvlJc w:val="left"/>
      <w:pPr>
        <w:tabs>
          <w:tab w:val="num" w:pos="5040"/>
        </w:tabs>
        <w:ind w:left="5040" w:hanging="360"/>
      </w:pPr>
      <w:rPr>
        <w:rFonts w:ascii="Symbol" w:hAnsi="Symbol"/>
      </w:rPr>
    </w:lvl>
    <w:lvl w:ilvl="7" w:tplc="D56C2CB2">
      <w:start w:val="1"/>
      <w:numFmt w:val="bullet"/>
      <w:lvlText w:val="o"/>
      <w:lvlJc w:val="left"/>
      <w:pPr>
        <w:tabs>
          <w:tab w:val="num" w:pos="5760"/>
        </w:tabs>
        <w:ind w:left="5760" w:hanging="360"/>
      </w:pPr>
      <w:rPr>
        <w:rFonts w:ascii="Courier New" w:hAnsi="Courier New"/>
      </w:rPr>
    </w:lvl>
    <w:lvl w:ilvl="8" w:tplc="1BC6EA8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50A67FA0"/>
    <w:lvl w:ilvl="0" w:tplc="89A6203A">
      <w:start w:val="1"/>
      <w:numFmt w:val="bullet"/>
      <w:lvlText w:val=""/>
      <w:lvlPicBulletId w:val="0"/>
      <w:lvlJc w:val="left"/>
      <w:pPr>
        <w:ind w:left="720" w:hanging="360"/>
      </w:pPr>
      <w:rPr>
        <w:rFonts w:ascii="Symbol" w:hAnsi="Symbol"/>
        <w:sz w:val="15"/>
        <w:szCs w:val="15"/>
      </w:rPr>
    </w:lvl>
    <w:lvl w:ilvl="1" w:tplc="017E9FF0">
      <w:start w:val="1"/>
      <w:numFmt w:val="bullet"/>
      <w:lvlText w:val="o"/>
      <w:lvlJc w:val="left"/>
      <w:pPr>
        <w:tabs>
          <w:tab w:val="num" w:pos="1440"/>
        </w:tabs>
        <w:ind w:left="1440" w:hanging="360"/>
      </w:pPr>
      <w:rPr>
        <w:rFonts w:ascii="Courier New" w:hAnsi="Courier New"/>
      </w:rPr>
    </w:lvl>
    <w:lvl w:ilvl="2" w:tplc="4174801A">
      <w:start w:val="1"/>
      <w:numFmt w:val="bullet"/>
      <w:lvlText w:val=""/>
      <w:lvlJc w:val="left"/>
      <w:pPr>
        <w:tabs>
          <w:tab w:val="num" w:pos="2160"/>
        </w:tabs>
        <w:ind w:left="2160" w:hanging="360"/>
      </w:pPr>
      <w:rPr>
        <w:rFonts w:ascii="Wingdings" w:hAnsi="Wingdings"/>
      </w:rPr>
    </w:lvl>
    <w:lvl w:ilvl="3" w:tplc="CA34DBE6">
      <w:start w:val="1"/>
      <w:numFmt w:val="bullet"/>
      <w:lvlText w:val=""/>
      <w:lvlJc w:val="left"/>
      <w:pPr>
        <w:tabs>
          <w:tab w:val="num" w:pos="2880"/>
        </w:tabs>
        <w:ind w:left="2880" w:hanging="360"/>
      </w:pPr>
      <w:rPr>
        <w:rFonts w:ascii="Symbol" w:hAnsi="Symbol"/>
      </w:rPr>
    </w:lvl>
    <w:lvl w:ilvl="4" w:tplc="A60EE900">
      <w:start w:val="1"/>
      <w:numFmt w:val="bullet"/>
      <w:lvlText w:val="o"/>
      <w:lvlJc w:val="left"/>
      <w:pPr>
        <w:tabs>
          <w:tab w:val="num" w:pos="3600"/>
        </w:tabs>
        <w:ind w:left="3600" w:hanging="360"/>
      </w:pPr>
      <w:rPr>
        <w:rFonts w:ascii="Courier New" w:hAnsi="Courier New"/>
      </w:rPr>
    </w:lvl>
    <w:lvl w:ilvl="5" w:tplc="44EEEE96">
      <w:start w:val="1"/>
      <w:numFmt w:val="bullet"/>
      <w:lvlText w:val=""/>
      <w:lvlJc w:val="left"/>
      <w:pPr>
        <w:tabs>
          <w:tab w:val="num" w:pos="4320"/>
        </w:tabs>
        <w:ind w:left="4320" w:hanging="360"/>
      </w:pPr>
      <w:rPr>
        <w:rFonts w:ascii="Wingdings" w:hAnsi="Wingdings"/>
      </w:rPr>
    </w:lvl>
    <w:lvl w:ilvl="6" w:tplc="B6DEF696">
      <w:start w:val="1"/>
      <w:numFmt w:val="bullet"/>
      <w:lvlText w:val=""/>
      <w:lvlJc w:val="left"/>
      <w:pPr>
        <w:tabs>
          <w:tab w:val="num" w:pos="5040"/>
        </w:tabs>
        <w:ind w:left="5040" w:hanging="360"/>
      </w:pPr>
      <w:rPr>
        <w:rFonts w:ascii="Symbol" w:hAnsi="Symbol"/>
      </w:rPr>
    </w:lvl>
    <w:lvl w:ilvl="7" w:tplc="8EDC0138">
      <w:start w:val="1"/>
      <w:numFmt w:val="bullet"/>
      <w:lvlText w:val="o"/>
      <w:lvlJc w:val="left"/>
      <w:pPr>
        <w:tabs>
          <w:tab w:val="num" w:pos="5760"/>
        </w:tabs>
        <w:ind w:left="5760" w:hanging="360"/>
      </w:pPr>
      <w:rPr>
        <w:rFonts w:ascii="Courier New" w:hAnsi="Courier New"/>
      </w:rPr>
    </w:lvl>
    <w:lvl w:ilvl="8" w:tplc="1B8E791E">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C5FAC5AA"/>
    <w:lvl w:ilvl="0" w:tplc="0EEA9366">
      <w:start w:val="1"/>
      <w:numFmt w:val="bullet"/>
      <w:lvlText w:val=""/>
      <w:lvlPicBulletId w:val="0"/>
      <w:lvlJc w:val="left"/>
      <w:pPr>
        <w:ind w:left="720" w:hanging="360"/>
      </w:pPr>
      <w:rPr>
        <w:rFonts w:ascii="Symbol" w:hAnsi="Symbol"/>
        <w:sz w:val="15"/>
        <w:szCs w:val="15"/>
      </w:rPr>
    </w:lvl>
    <w:lvl w:ilvl="1" w:tplc="8D78A1FE">
      <w:start w:val="1"/>
      <w:numFmt w:val="bullet"/>
      <w:lvlText w:val="o"/>
      <w:lvlPicBulletId w:val="0"/>
      <w:lvlJc w:val="left"/>
      <w:pPr>
        <w:ind w:left="1440" w:hanging="360"/>
      </w:pPr>
      <w:rPr>
        <w:rFonts w:ascii="Courier New" w:hAnsi="Courier New"/>
        <w:sz w:val="15"/>
        <w:szCs w:val="15"/>
      </w:rPr>
    </w:lvl>
    <w:lvl w:ilvl="2" w:tplc="33E8BB94">
      <w:start w:val="1"/>
      <w:numFmt w:val="bullet"/>
      <w:lvlText w:val=""/>
      <w:lvlJc w:val="left"/>
      <w:pPr>
        <w:tabs>
          <w:tab w:val="num" w:pos="2160"/>
        </w:tabs>
        <w:ind w:left="2160" w:hanging="360"/>
      </w:pPr>
      <w:rPr>
        <w:rFonts w:ascii="Wingdings" w:hAnsi="Wingdings"/>
      </w:rPr>
    </w:lvl>
    <w:lvl w:ilvl="3" w:tplc="8DC2C2B2">
      <w:start w:val="1"/>
      <w:numFmt w:val="bullet"/>
      <w:lvlText w:val=""/>
      <w:lvlJc w:val="left"/>
      <w:pPr>
        <w:tabs>
          <w:tab w:val="num" w:pos="2880"/>
        </w:tabs>
        <w:ind w:left="2880" w:hanging="360"/>
      </w:pPr>
      <w:rPr>
        <w:rFonts w:ascii="Symbol" w:hAnsi="Symbol"/>
      </w:rPr>
    </w:lvl>
    <w:lvl w:ilvl="4" w:tplc="E0BAF9DE">
      <w:start w:val="1"/>
      <w:numFmt w:val="bullet"/>
      <w:lvlText w:val="o"/>
      <w:lvlJc w:val="left"/>
      <w:pPr>
        <w:tabs>
          <w:tab w:val="num" w:pos="3600"/>
        </w:tabs>
        <w:ind w:left="3600" w:hanging="360"/>
      </w:pPr>
      <w:rPr>
        <w:rFonts w:ascii="Courier New" w:hAnsi="Courier New"/>
      </w:rPr>
    </w:lvl>
    <w:lvl w:ilvl="5" w:tplc="743EF664">
      <w:start w:val="1"/>
      <w:numFmt w:val="bullet"/>
      <w:lvlText w:val=""/>
      <w:lvlJc w:val="left"/>
      <w:pPr>
        <w:tabs>
          <w:tab w:val="num" w:pos="4320"/>
        </w:tabs>
        <w:ind w:left="4320" w:hanging="360"/>
      </w:pPr>
      <w:rPr>
        <w:rFonts w:ascii="Wingdings" w:hAnsi="Wingdings"/>
      </w:rPr>
    </w:lvl>
    <w:lvl w:ilvl="6" w:tplc="E648FAC4">
      <w:start w:val="1"/>
      <w:numFmt w:val="bullet"/>
      <w:lvlText w:val=""/>
      <w:lvlJc w:val="left"/>
      <w:pPr>
        <w:tabs>
          <w:tab w:val="num" w:pos="5040"/>
        </w:tabs>
        <w:ind w:left="5040" w:hanging="360"/>
      </w:pPr>
      <w:rPr>
        <w:rFonts w:ascii="Symbol" w:hAnsi="Symbol"/>
      </w:rPr>
    </w:lvl>
    <w:lvl w:ilvl="7" w:tplc="F410BA7A">
      <w:start w:val="1"/>
      <w:numFmt w:val="bullet"/>
      <w:lvlText w:val="o"/>
      <w:lvlJc w:val="left"/>
      <w:pPr>
        <w:tabs>
          <w:tab w:val="num" w:pos="5760"/>
        </w:tabs>
        <w:ind w:left="5760" w:hanging="360"/>
      </w:pPr>
      <w:rPr>
        <w:rFonts w:ascii="Courier New" w:hAnsi="Courier New"/>
      </w:rPr>
    </w:lvl>
    <w:lvl w:ilvl="8" w:tplc="8B0A7CDE">
      <w:start w:val="1"/>
      <w:numFmt w:val="bullet"/>
      <w:lvlText w:val=""/>
      <w:lvlJc w:val="left"/>
      <w:pPr>
        <w:tabs>
          <w:tab w:val="num" w:pos="6480"/>
        </w:tabs>
        <w:ind w:left="6480" w:hanging="360"/>
      </w:pPr>
      <w:rPr>
        <w:rFonts w:ascii="Wingdings" w:hAnsi="Wingdings"/>
      </w:rPr>
    </w:lvl>
  </w:abstractNum>
  <w:abstractNum w:abstractNumId="1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5236289">
    <w:abstractNumId w:val="0"/>
  </w:num>
  <w:num w:numId="2" w16cid:durableId="1377899209">
    <w:abstractNumId w:val="1"/>
  </w:num>
  <w:num w:numId="3" w16cid:durableId="558707872">
    <w:abstractNumId w:val="2"/>
  </w:num>
  <w:num w:numId="4" w16cid:durableId="274598011">
    <w:abstractNumId w:val="3"/>
  </w:num>
  <w:num w:numId="5" w16cid:durableId="2006742441">
    <w:abstractNumId w:val="4"/>
  </w:num>
  <w:num w:numId="6" w16cid:durableId="1542010847">
    <w:abstractNumId w:val="5"/>
  </w:num>
  <w:num w:numId="7" w16cid:durableId="1310404165">
    <w:abstractNumId w:val="6"/>
  </w:num>
  <w:num w:numId="8" w16cid:durableId="2038853421">
    <w:abstractNumId w:val="7"/>
  </w:num>
  <w:num w:numId="9" w16cid:durableId="531529137">
    <w:abstractNumId w:val="8"/>
  </w:num>
  <w:num w:numId="10" w16cid:durableId="397946022">
    <w:abstractNumId w:val="9"/>
  </w:num>
  <w:num w:numId="11" w16cid:durableId="284583617">
    <w:abstractNumId w:val="10"/>
  </w:num>
  <w:num w:numId="12" w16cid:durableId="1468402419">
    <w:abstractNumId w:val="11"/>
  </w:num>
  <w:num w:numId="13" w16cid:durableId="1373572269">
    <w:abstractNumId w:val="12"/>
  </w:num>
  <w:num w:numId="14" w16cid:durableId="1175614352">
    <w:abstractNumId w:val="13"/>
  </w:num>
  <w:num w:numId="15" w16cid:durableId="1032077680">
    <w:abstractNumId w:val="14"/>
  </w:num>
  <w:num w:numId="16" w16cid:durableId="999385957">
    <w:abstractNumId w:val="15"/>
  </w:num>
  <w:num w:numId="17" w16cid:durableId="2386372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082"/>
    <w:rsid w:val="00023FF7"/>
    <w:rsid w:val="000556AA"/>
    <w:rsid w:val="00071D20"/>
    <w:rsid w:val="000851DE"/>
    <w:rsid w:val="00096473"/>
    <w:rsid w:val="000D5E29"/>
    <w:rsid w:val="000E5346"/>
    <w:rsid w:val="000F60EB"/>
    <w:rsid w:val="0011441C"/>
    <w:rsid w:val="001F1C80"/>
    <w:rsid w:val="001F429E"/>
    <w:rsid w:val="00217933"/>
    <w:rsid w:val="0024791B"/>
    <w:rsid w:val="00256072"/>
    <w:rsid w:val="00264D30"/>
    <w:rsid w:val="002768BE"/>
    <w:rsid w:val="00284470"/>
    <w:rsid w:val="003228FC"/>
    <w:rsid w:val="003C650D"/>
    <w:rsid w:val="003D6055"/>
    <w:rsid w:val="004C436D"/>
    <w:rsid w:val="004F6082"/>
    <w:rsid w:val="00552B0A"/>
    <w:rsid w:val="005A4A50"/>
    <w:rsid w:val="005E7CE4"/>
    <w:rsid w:val="00610855"/>
    <w:rsid w:val="00652158"/>
    <w:rsid w:val="00744B9D"/>
    <w:rsid w:val="00782A60"/>
    <w:rsid w:val="007B40BE"/>
    <w:rsid w:val="008164DA"/>
    <w:rsid w:val="008400B4"/>
    <w:rsid w:val="00851D66"/>
    <w:rsid w:val="008F113B"/>
    <w:rsid w:val="00902FA5"/>
    <w:rsid w:val="00A1000A"/>
    <w:rsid w:val="00A36FEE"/>
    <w:rsid w:val="00A42BCC"/>
    <w:rsid w:val="00A6383A"/>
    <w:rsid w:val="00A66D8A"/>
    <w:rsid w:val="00A8269D"/>
    <w:rsid w:val="00AE4EDA"/>
    <w:rsid w:val="00B0392E"/>
    <w:rsid w:val="00B13B54"/>
    <w:rsid w:val="00B21BD1"/>
    <w:rsid w:val="00B471F0"/>
    <w:rsid w:val="00B66B83"/>
    <w:rsid w:val="00B840B4"/>
    <w:rsid w:val="00BC57A1"/>
    <w:rsid w:val="00BE2DDA"/>
    <w:rsid w:val="00C00669"/>
    <w:rsid w:val="00C0338A"/>
    <w:rsid w:val="00C258A1"/>
    <w:rsid w:val="00D32B15"/>
    <w:rsid w:val="00D42E0B"/>
    <w:rsid w:val="00D54ACF"/>
    <w:rsid w:val="00DA7F87"/>
    <w:rsid w:val="00EB448F"/>
    <w:rsid w:val="00EE5C6F"/>
    <w:rsid w:val="00F138B0"/>
    <w:rsid w:val="00F4226D"/>
    <w:rsid w:val="00F75C8D"/>
    <w:rsid w:val="00FD2C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E0C1B"/>
  <w15:docId w15:val="{311E67AC-131E-4142-B78E-507E6D42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 w:type="paragraph" w:styleId="Revision">
    <w:name w:val="Revision"/>
    <w:hidden/>
    <w:uiPriority w:val="99"/>
    <w:semiHidden/>
    <w:rsid w:val="00F138B0"/>
    <w:rPr>
      <w:rFonts w:ascii="Arial" w:eastAsia="Arial" w:hAnsi="Arial" w:cs="Arial"/>
    </w:rPr>
  </w:style>
  <w:style w:type="character" w:styleId="CommentReference">
    <w:name w:val="annotation reference"/>
    <w:basedOn w:val="DefaultParagraphFont"/>
    <w:uiPriority w:val="99"/>
    <w:semiHidden/>
    <w:unhideWhenUsed/>
    <w:rsid w:val="00610855"/>
    <w:rPr>
      <w:sz w:val="16"/>
      <w:szCs w:val="16"/>
    </w:rPr>
  </w:style>
  <w:style w:type="paragraph" w:styleId="CommentText">
    <w:name w:val="annotation text"/>
    <w:basedOn w:val="Normal"/>
    <w:link w:val="CommentTextChar"/>
    <w:uiPriority w:val="99"/>
    <w:unhideWhenUsed/>
    <w:rsid w:val="00610855"/>
  </w:style>
  <w:style w:type="character" w:customStyle="1" w:styleId="CommentTextChar">
    <w:name w:val="Comment Text Char"/>
    <w:basedOn w:val="DefaultParagraphFont"/>
    <w:link w:val="CommentText"/>
    <w:uiPriority w:val="99"/>
    <w:rsid w:val="00610855"/>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610855"/>
    <w:rPr>
      <w:b/>
      <w:bCs/>
    </w:rPr>
  </w:style>
  <w:style w:type="character" w:customStyle="1" w:styleId="CommentSubjectChar">
    <w:name w:val="Comment Subject Char"/>
    <w:basedOn w:val="CommentTextChar"/>
    <w:link w:val="CommentSubject"/>
    <w:uiPriority w:val="99"/>
    <w:semiHidden/>
    <w:rsid w:val="00610855"/>
    <w:rPr>
      <w:rFonts w:ascii="Arial" w:eastAsia="Arial" w:hAnsi="Arial" w:cs="Arial"/>
      <w:b/>
      <w:bCs/>
    </w:rPr>
  </w:style>
  <w:style w:type="character" w:styleId="Hyperlink">
    <w:name w:val="Hyperlink"/>
    <w:basedOn w:val="DefaultParagraphFont"/>
    <w:uiPriority w:val="99"/>
    <w:unhideWhenUsed/>
    <w:rsid w:val="00610855"/>
    <w:rPr>
      <w:color w:val="0000FF" w:themeColor="hyperlink"/>
      <w:u w:val="single"/>
    </w:rPr>
  </w:style>
  <w:style w:type="character" w:styleId="UnresolvedMention">
    <w:name w:val="Unresolved Mention"/>
    <w:basedOn w:val="DefaultParagraphFont"/>
    <w:uiPriority w:val="99"/>
    <w:semiHidden/>
    <w:unhideWhenUsed/>
    <w:rsid w:val="00610855"/>
    <w:rPr>
      <w:color w:val="605E5C"/>
      <w:shd w:val="clear" w:color="auto" w:fill="E1DFDD"/>
    </w:rPr>
  </w:style>
  <w:style w:type="paragraph" w:styleId="TOCHeading">
    <w:name w:val="TOC Heading"/>
    <w:basedOn w:val="Heading1"/>
    <w:next w:val="Normal"/>
    <w:uiPriority w:val="39"/>
    <w:unhideWhenUsed/>
    <w:qFormat/>
    <w:rsid w:val="00C258A1"/>
    <w:pPr>
      <w:spacing w:before="48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C258A1"/>
    <w:pPr>
      <w:spacing w:before="120"/>
    </w:pPr>
    <w:rPr>
      <w:rFonts w:asciiTheme="minorHAnsi" w:hAnsiTheme="minorHAnsi" w:cstheme="minorHAnsi"/>
      <w:b/>
      <w:bCs/>
      <w:i/>
      <w:iCs/>
      <w:sz w:val="24"/>
      <w:szCs w:val="24"/>
    </w:rPr>
  </w:style>
  <w:style w:type="paragraph" w:styleId="TOC3">
    <w:name w:val="toc 3"/>
    <w:basedOn w:val="Normal"/>
    <w:next w:val="Normal"/>
    <w:autoRedefine/>
    <w:uiPriority w:val="39"/>
    <w:unhideWhenUsed/>
    <w:rsid w:val="00C258A1"/>
    <w:pPr>
      <w:ind w:left="400"/>
    </w:pPr>
    <w:rPr>
      <w:rFonts w:asciiTheme="minorHAnsi" w:hAnsiTheme="minorHAnsi" w:cstheme="minorHAnsi"/>
    </w:rPr>
  </w:style>
  <w:style w:type="paragraph" w:styleId="TOC2">
    <w:name w:val="toc 2"/>
    <w:basedOn w:val="Normal"/>
    <w:next w:val="Normal"/>
    <w:autoRedefine/>
    <w:uiPriority w:val="39"/>
    <w:semiHidden/>
    <w:unhideWhenUsed/>
    <w:rsid w:val="00C258A1"/>
    <w:pPr>
      <w:spacing w:before="120"/>
      <w:ind w:left="200"/>
    </w:pPr>
    <w:rPr>
      <w:rFonts w:asciiTheme="minorHAnsi" w:hAnsiTheme="minorHAnsi" w:cstheme="minorHAnsi"/>
      <w:b/>
      <w:bCs/>
      <w:sz w:val="22"/>
      <w:szCs w:val="22"/>
    </w:rPr>
  </w:style>
  <w:style w:type="paragraph" w:styleId="TOC4">
    <w:name w:val="toc 4"/>
    <w:basedOn w:val="Normal"/>
    <w:next w:val="Normal"/>
    <w:autoRedefine/>
    <w:uiPriority w:val="39"/>
    <w:semiHidden/>
    <w:unhideWhenUsed/>
    <w:rsid w:val="00C258A1"/>
    <w:pPr>
      <w:ind w:left="600"/>
    </w:pPr>
    <w:rPr>
      <w:rFonts w:asciiTheme="minorHAnsi" w:hAnsiTheme="minorHAnsi" w:cstheme="minorHAnsi"/>
    </w:rPr>
  </w:style>
  <w:style w:type="paragraph" w:styleId="TOC5">
    <w:name w:val="toc 5"/>
    <w:basedOn w:val="Normal"/>
    <w:next w:val="Normal"/>
    <w:autoRedefine/>
    <w:uiPriority w:val="39"/>
    <w:semiHidden/>
    <w:unhideWhenUsed/>
    <w:rsid w:val="00C258A1"/>
    <w:pPr>
      <w:ind w:left="800"/>
    </w:pPr>
    <w:rPr>
      <w:rFonts w:asciiTheme="minorHAnsi" w:hAnsiTheme="minorHAnsi" w:cstheme="minorHAnsi"/>
    </w:rPr>
  </w:style>
  <w:style w:type="paragraph" w:styleId="TOC6">
    <w:name w:val="toc 6"/>
    <w:basedOn w:val="Normal"/>
    <w:next w:val="Normal"/>
    <w:autoRedefine/>
    <w:uiPriority w:val="39"/>
    <w:semiHidden/>
    <w:unhideWhenUsed/>
    <w:rsid w:val="00C258A1"/>
    <w:pPr>
      <w:ind w:left="1000"/>
    </w:pPr>
    <w:rPr>
      <w:rFonts w:asciiTheme="minorHAnsi" w:hAnsiTheme="minorHAnsi" w:cstheme="minorHAnsi"/>
    </w:rPr>
  </w:style>
  <w:style w:type="paragraph" w:styleId="TOC7">
    <w:name w:val="toc 7"/>
    <w:basedOn w:val="Normal"/>
    <w:next w:val="Normal"/>
    <w:autoRedefine/>
    <w:uiPriority w:val="39"/>
    <w:semiHidden/>
    <w:unhideWhenUsed/>
    <w:rsid w:val="00C258A1"/>
    <w:pPr>
      <w:ind w:left="1200"/>
    </w:pPr>
    <w:rPr>
      <w:rFonts w:asciiTheme="minorHAnsi" w:hAnsiTheme="minorHAnsi" w:cstheme="minorHAnsi"/>
    </w:rPr>
  </w:style>
  <w:style w:type="paragraph" w:styleId="TOC8">
    <w:name w:val="toc 8"/>
    <w:basedOn w:val="Normal"/>
    <w:next w:val="Normal"/>
    <w:autoRedefine/>
    <w:uiPriority w:val="39"/>
    <w:semiHidden/>
    <w:unhideWhenUsed/>
    <w:rsid w:val="00C258A1"/>
    <w:pPr>
      <w:ind w:left="1400"/>
    </w:pPr>
    <w:rPr>
      <w:rFonts w:asciiTheme="minorHAnsi" w:hAnsiTheme="minorHAnsi" w:cstheme="minorHAnsi"/>
    </w:rPr>
  </w:style>
  <w:style w:type="paragraph" w:styleId="TOC9">
    <w:name w:val="toc 9"/>
    <w:basedOn w:val="Normal"/>
    <w:next w:val="Normal"/>
    <w:autoRedefine/>
    <w:uiPriority w:val="39"/>
    <w:semiHidden/>
    <w:unhideWhenUsed/>
    <w:rsid w:val="00C258A1"/>
    <w:pPr>
      <w:ind w:left="1600"/>
    </w:pPr>
    <w:rPr>
      <w:rFonts w:asciiTheme="minorHAnsi" w:hAnsiTheme="minorHAnsi" w:cstheme="minorHAnsi"/>
    </w:rPr>
  </w:style>
  <w:style w:type="paragraph" w:customStyle="1" w:styleId="1bodycopy10pt">
    <w:name w:val="1 body copy 10pt"/>
    <w:basedOn w:val="Normal"/>
    <w:link w:val="1bodycopy10ptChar"/>
    <w:qFormat/>
    <w:rsid w:val="00DA7F87"/>
    <w:pPr>
      <w:spacing w:after="120"/>
    </w:pPr>
    <w:rPr>
      <w:rFonts w:eastAsia="MS Mincho" w:cs="Times New Roman"/>
      <w:szCs w:val="24"/>
      <w:lang w:val="en-GB"/>
    </w:rPr>
  </w:style>
  <w:style w:type="character" w:customStyle="1" w:styleId="1bodycopy10ptChar">
    <w:name w:val="1 body copy 10pt Char"/>
    <w:link w:val="1bodycopy10pt"/>
    <w:rsid w:val="00DA7F87"/>
    <w:rPr>
      <w:rFonts w:ascii="Arial" w:eastAsia="MS Mincho" w:hAnsi="Arial"/>
      <w:szCs w:val="24"/>
      <w:lang w:val="en-GB"/>
    </w:rPr>
  </w:style>
  <w:style w:type="paragraph" w:customStyle="1" w:styleId="Subheadwithpointer">
    <w:name w:val="Subhead with pointer"/>
    <w:basedOn w:val="Normal"/>
    <w:next w:val="Normal"/>
    <w:link w:val="SubheadwithpointerChar"/>
    <w:rsid w:val="00DA7F87"/>
    <w:pPr>
      <w:numPr>
        <w:numId w:val="17"/>
      </w:numPr>
      <w:spacing w:before="120" w:after="120"/>
      <w:ind w:right="850"/>
    </w:pPr>
    <w:rPr>
      <w:rFonts w:eastAsia="MS Mincho"/>
      <w:b/>
      <w:bCs/>
      <w:color w:val="12263F"/>
      <w:sz w:val="32"/>
      <w:szCs w:val="32"/>
      <w:lang w:val="en-GB"/>
    </w:rPr>
  </w:style>
  <w:style w:type="paragraph" w:customStyle="1" w:styleId="1bodycopy11pt">
    <w:name w:val="1 body copy 11pt"/>
    <w:autoRedefine/>
    <w:rsid w:val="00DA7F87"/>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DA7F87"/>
    <w:rPr>
      <w:rFonts w:ascii="Arial" w:eastAsia="MS Mincho" w:hAnsi="Arial" w:cs="Arial"/>
      <w:b/>
      <w:bCs/>
      <w:color w:val="12263F"/>
      <w:sz w:val="32"/>
      <w:szCs w:val="32"/>
      <w:lang w:val="en-GB"/>
    </w:rPr>
  </w:style>
  <w:style w:type="paragraph" w:styleId="Header">
    <w:name w:val="header"/>
    <w:basedOn w:val="Normal"/>
    <w:link w:val="HeaderChar"/>
    <w:uiPriority w:val="99"/>
    <w:unhideWhenUsed/>
    <w:rsid w:val="00B66B83"/>
    <w:pPr>
      <w:tabs>
        <w:tab w:val="center" w:pos="4513"/>
        <w:tab w:val="right" w:pos="9026"/>
      </w:tabs>
    </w:pPr>
  </w:style>
  <w:style w:type="character" w:customStyle="1" w:styleId="HeaderChar">
    <w:name w:val="Header Char"/>
    <w:basedOn w:val="DefaultParagraphFont"/>
    <w:link w:val="Header"/>
    <w:uiPriority w:val="99"/>
    <w:rsid w:val="00B66B83"/>
    <w:rPr>
      <w:rFonts w:ascii="Arial" w:eastAsia="Arial" w:hAnsi="Arial" w:cs="Arial"/>
    </w:rPr>
  </w:style>
  <w:style w:type="paragraph" w:styleId="Footer">
    <w:name w:val="footer"/>
    <w:basedOn w:val="Normal"/>
    <w:link w:val="FooterChar"/>
    <w:uiPriority w:val="99"/>
    <w:unhideWhenUsed/>
    <w:rsid w:val="00B66B83"/>
    <w:pPr>
      <w:tabs>
        <w:tab w:val="center" w:pos="4513"/>
        <w:tab w:val="right" w:pos="9026"/>
      </w:tabs>
    </w:pPr>
  </w:style>
  <w:style w:type="character" w:customStyle="1" w:styleId="FooterChar">
    <w:name w:val="Footer Char"/>
    <w:basedOn w:val="DefaultParagraphFont"/>
    <w:link w:val="Footer"/>
    <w:uiPriority w:val="99"/>
    <w:rsid w:val="00B66B8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www.legislation.gov.uk/uksi/2001/3998/schedule/1" TargetMode="External"/><Relationship Id="rId2" Type="http://schemas.openxmlformats.org/officeDocument/2006/relationships/customXml" Target="../customXml/item2.xml"/><Relationship Id="rId16" Type="http://schemas.openxmlformats.org/officeDocument/2006/relationships/hyperlink" Target="https://www.gov.uk/government/publications/supporting-pupils-at-school-with-medical-conditions--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www.legislation.gov.uk/ukpga/2014/6/part/5/crossheading/pupils-with-medical-condition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health-protection-in-schools-and-other-childcare-facilities/children-and-young-people-settings-tools-and-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FB502D-8865-4D83-AA46-93828DC36D95}">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2.xml><?xml version="1.0" encoding="utf-8"?>
<ds:datastoreItem xmlns:ds="http://schemas.openxmlformats.org/officeDocument/2006/customXml" ds:itemID="{37E8E6DC-494E-46A3-8920-A4697412F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912B37-5475-5542-AA23-BD82B1CD4F2F}">
  <ds:schemaRefs>
    <ds:schemaRef ds:uri="http://schemas.openxmlformats.org/officeDocument/2006/bibliography"/>
  </ds:schemaRefs>
</ds:datastoreItem>
</file>

<file path=customXml/itemProps4.xml><?xml version="1.0" encoding="utf-8"?>
<ds:datastoreItem xmlns:ds="http://schemas.openxmlformats.org/officeDocument/2006/customXml" ds:itemID="{C8EAC868-B8D9-48E8-AFA5-9A590335D0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3422</Words>
  <Characters>19512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Adesina</dc:creator>
  <cp:lastModifiedBy>Laura Hayward</cp:lastModifiedBy>
  <cp:revision>16</cp:revision>
  <dcterms:created xsi:type="dcterms:W3CDTF">2025-12-03T13:06:00Z</dcterms:created>
  <dcterms:modified xsi:type="dcterms:W3CDTF">2026-10-01T08:21:00Z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42633908</vt:i4>
  </property>
  <property fmtid="{D5CDD505-2E9C-101B-9397-08002B2CF9AE}" pid="3" name="ContentTypeId">
    <vt:lpwstr>0x010100F56193BEDB9B5E4F9C1EC1B4CF1B61A1</vt:lpwstr>
  </property>
  <property fmtid="{D5CDD505-2E9C-101B-9397-08002B2CF9AE}" pid="4" name="MediaServiceImageTags">
    <vt:lpwstr/>
  </property>
</Properties>
</file>