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72F33E" w14:textId="36F6FBA2" w:rsidR="00374E6C" w:rsidRDefault="00374E6C" w:rsidP="00911B66">
      <w:pPr>
        <w:spacing w:before="200" w:after="200" w:line="276" w:lineRule="auto"/>
        <w:jc w:val="both"/>
        <w:rPr>
          <w:rFonts w:cs="Arial"/>
          <w:b/>
          <w:color w:val="FFD006"/>
          <w:sz w:val="32"/>
          <w:u w:val="single"/>
        </w:rPr>
      </w:pPr>
      <w:r w:rsidRPr="00374E6C">
        <w:rPr>
          <w:rFonts w:cs="Arial"/>
          <w:b/>
          <w:noProof/>
          <w:color w:val="FFD006"/>
          <w:sz w:val="32"/>
        </w:rPr>
        <w:drawing>
          <wp:anchor distT="0" distB="0" distL="114300" distR="114300" simplePos="0" relativeHeight="251658240" behindDoc="0" locked="0" layoutInCell="1" allowOverlap="1" wp14:anchorId="3A4E5D2C" wp14:editId="40542233">
            <wp:simplePos x="0" y="0"/>
            <wp:positionH relativeFrom="column">
              <wp:posOffset>-57150</wp:posOffset>
            </wp:positionH>
            <wp:positionV relativeFrom="paragraph">
              <wp:posOffset>-805180</wp:posOffset>
            </wp:positionV>
            <wp:extent cx="1536192" cy="1481328"/>
            <wp:effectExtent l="0" t="0" r="6985" b="5080"/>
            <wp:wrapNone/>
            <wp:docPr id="339172482" name="Picture 5" descr="A logo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72482" name="Picture 5" descr="A logo of a churc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192" cy="1481328"/>
                    </a:xfrm>
                    <a:prstGeom prst="rect">
                      <a:avLst/>
                    </a:prstGeom>
                  </pic:spPr>
                </pic:pic>
              </a:graphicData>
            </a:graphic>
          </wp:anchor>
        </w:drawing>
      </w:r>
    </w:p>
    <w:p w14:paraId="6B7AD6DD" w14:textId="470C1E66" w:rsidR="00772C45" w:rsidRDefault="00772C45" w:rsidP="00911B66">
      <w:pPr>
        <w:spacing w:before="200" w:after="200" w:line="276" w:lineRule="auto"/>
        <w:jc w:val="both"/>
        <w:rPr>
          <w:rFonts w:cs="Arial"/>
          <w:b/>
          <w:color w:val="FFD006"/>
          <w:sz w:val="32"/>
          <w:u w:val="single"/>
        </w:rPr>
      </w:pPr>
    </w:p>
    <w:p w14:paraId="24A59DAF" w14:textId="564EAB60" w:rsidR="000B2E34" w:rsidRPr="00374E6C" w:rsidRDefault="00374E6C" w:rsidP="00911B66">
      <w:pPr>
        <w:spacing w:before="200" w:after="200" w:line="276" w:lineRule="auto"/>
        <w:jc w:val="both"/>
        <w:rPr>
          <w:rFonts w:cs="Arial"/>
          <w:b/>
          <w:sz w:val="32"/>
        </w:rPr>
      </w:pPr>
      <w:r w:rsidRPr="00374E6C">
        <w:rPr>
          <w:rFonts w:cs="Arial"/>
          <w:b/>
          <w:sz w:val="32"/>
        </w:rPr>
        <w:t xml:space="preserve">Christ Church CEP Academy </w:t>
      </w:r>
    </w:p>
    <w:p w14:paraId="43CEA094" w14:textId="26C31266" w:rsidR="00A56CC1" w:rsidRPr="00BD62A0" w:rsidRDefault="00A56CC1" w:rsidP="00911B66">
      <w:pPr>
        <w:spacing w:before="200" w:after="200" w:line="276" w:lineRule="auto"/>
        <w:jc w:val="both"/>
        <w:rPr>
          <w:rFonts w:cs="Arial"/>
          <w:b/>
        </w:rPr>
      </w:pPr>
      <w:r w:rsidRPr="00BD62A0">
        <w:rPr>
          <w:rFonts w:cs="Arial"/>
          <w:b/>
          <w:sz w:val="32"/>
        </w:rPr>
        <w:t xml:space="preserve">Equality </w:t>
      </w:r>
      <w:r w:rsidR="000B2E34">
        <w:rPr>
          <w:rFonts w:cs="Arial"/>
          <w:b/>
          <w:sz w:val="32"/>
        </w:rPr>
        <w:t xml:space="preserve">Information and </w:t>
      </w:r>
      <w:r w:rsidRPr="00BD62A0">
        <w:rPr>
          <w:rFonts w:cs="Arial"/>
          <w:b/>
          <w:sz w:val="32"/>
        </w:rPr>
        <w:t>Objectives Statement</w:t>
      </w:r>
    </w:p>
    <w:p w14:paraId="354EEC0E" w14:textId="2CAFEE2A" w:rsidR="00445BD7" w:rsidRPr="00A56CC1" w:rsidRDefault="00E95F9B" w:rsidP="00911B66">
      <w:pPr>
        <w:spacing w:before="200" w:after="200" w:line="276" w:lineRule="auto"/>
        <w:jc w:val="both"/>
        <w:rPr>
          <w:rFonts w:cs="Arial"/>
          <w:b/>
        </w:rPr>
      </w:pPr>
      <w:r w:rsidRPr="00A56CC1">
        <w:rPr>
          <w:rFonts w:cs="Arial"/>
          <w:b/>
        </w:rPr>
        <w:t>O</w:t>
      </w:r>
      <w:r w:rsidR="003B08AA" w:rsidRPr="00A56CC1">
        <w:rPr>
          <w:rFonts w:cs="Arial"/>
          <w:b/>
        </w:rPr>
        <w:t>pening statement</w:t>
      </w:r>
    </w:p>
    <w:p w14:paraId="45C31894" w14:textId="2EB56DD5" w:rsidR="00EE7DAD" w:rsidRPr="000579FE" w:rsidRDefault="00A56CC1" w:rsidP="00911B66">
      <w:pPr>
        <w:spacing w:before="200" w:after="200" w:line="276" w:lineRule="auto"/>
        <w:jc w:val="both"/>
        <w:rPr>
          <w:rFonts w:cs="Arial"/>
        </w:rPr>
      </w:pPr>
      <w:r>
        <w:rPr>
          <w:rFonts w:cs="Arial"/>
        </w:rPr>
        <w:t>W</w:t>
      </w:r>
      <w:r w:rsidR="00EE7DAD" w:rsidRPr="000579FE">
        <w:rPr>
          <w:rFonts w:cs="Arial"/>
        </w:rPr>
        <w:t>e</w:t>
      </w:r>
      <w:r>
        <w:rPr>
          <w:rFonts w:cs="Arial"/>
        </w:rPr>
        <w:t xml:space="preserve"> we</w:t>
      </w:r>
      <w:r w:rsidR="00EE7DAD" w:rsidRPr="000579FE">
        <w:rPr>
          <w:rFonts w:cs="Arial"/>
        </w:rPr>
        <w:t xml:space="preserve">lcome our duties under the Equality Act 2010. The </w:t>
      </w:r>
      <w:r w:rsidR="00EE7DAD">
        <w:rPr>
          <w:rFonts w:cs="Arial"/>
        </w:rPr>
        <w:t xml:space="preserve">school’s </w:t>
      </w:r>
      <w:r w:rsidR="00EE7DAD" w:rsidRPr="000579FE">
        <w:rPr>
          <w:rFonts w:cs="Arial"/>
        </w:rPr>
        <w:t>general duties</w:t>
      </w:r>
      <w:r w:rsidR="00EE7DAD">
        <w:rPr>
          <w:rFonts w:cs="Arial"/>
        </w:rPr>
        <w:t xml:space="preserve"> with regard to equality</w:t>
      </w:r>
      <w:r w:rsidR="00EE7DAD" w:rsidRPr="00BD62A0">
        <w:rPr>
          <w:rFonts w:cs="Arial"/>
          <w:b/>
          <w:color w:val="FFD006"/>
        </w:rPr>
        <w:t xml:space="preserve"> </w:t>
      </w:r>
      <w:r w:rsidR="00EE7DAD" w:rsidRPr="000579FE">
        <w:rPr>
          <w:rFonts w:cs="Arial"/>
        </w:rPr>
        <w:t xml:space="preserve">are: </w:t>
      </w:r>
    </w:p>
    <w:p w14:paraId="6892D003" w14:textId="77777777" w:rsidR="00EE7DAD" w:rsidRDefault="00EE7DAD" w:rsidP="00911B66">
      <w:pPr>
        <w:pStyle w:val="ListParagraph"/>
        <w:numPr>
          <w:ilvl w:val="0"/>
          <w:numId w:val="9"/>
        </w:numPr>
        <w:jc w:val="both"/>
        <w:rPr>
          <w:rFonts w:ascii="Arial" w:hAnsi="Arial" w:cs="Arial"/>
        </w:rPr>
      </w:pPr>
      <w:r w:rsidRPr="000579FE">
        <w:rPr>
          <w:rFonts w:ascii="Arial" w:hAnsi="Arial" w:cs="Arial"/>
        </w:rPr>
        <w:t>Eliminating discrimination</w:t>
      </w:r>
      <w:r>
        <w:rPr>
          <w:rFonts w:ascii="Arial" w:hAnsi="Arial" w:cs="Arial"/>
        </w:rPr>
        <w:t>.</w:t>
      </w:r>
    </w:p>
    <w:p w14:paraId="6342F2A8" w14:textId="77777777" w:rsidR="00EE7DAD" w:rsidRDefault="00EE7DAD" w:rsidP="00911B66">
      <w:pPr>
        <w:pStyle w:val="ListParagraph"/>
        <w:numPr>
          <w:ilvl w:val="0"/>
          <w:numId w:val="9"/>
        </w:numPr>
        <w:jc w:val="both"/>
        <w:rPr>
          <w:rFonts w:ascii="Arial" w:hAnsi="Arial" w:cs="Arial"/>
        </w:rPr>
      </w:pPr>
      <w:r>
        <w:rPr>
          <w:rFonts w:ascii="Arial" w:hAnsi="Arial" w:cs="Arial"/>
        </w:rPr>
        <w:t>Fostering good relationships.</w:t>
      </w:r>
    </w:p>
    <w:p w14:paraId="1A6402A2" w14:textId="77777777" w:rsidR="00EE7DAD" w:rsidRPr="000579FE" w:rsidRDefault="00EE7DAD" w:rsidP="00911B66">
      <w:pPr>
        <w:pStyle w:val="ListParagraph"/>
        <w:numPr>
          <w:ilvl w:val="0"/>
          <w:numId w:val="9"/>
        </w:numPr>
        <w:jc w:val="both"/>
        <w:rPr>
          <w:rFonts w:ascii="Arial" w:hAnsi="Arial" w:cs="Arial"/>
        </w:rPr>
      </w:pPr>
      <w:r>
        <w:rPr>
          <w:rFonts w:ascii="Arial" w:hAnsi="Arial" w:cs="Arial"/>
        </w:rPr>
        <w:t xml:space="preserve">Advancing equality of opportunity. </w:t>
      </w:r>
    </w:p>
    <w:p w14:paraId="09C5AE09" w14:textId="044D4986" w:rsidR="00EE7DAD" w:rsidRDefault="00EE7DAD" w:rsidP="00911B66">
      <w:pPr>
        <w:spacing w:before="200" w:after="200" w:line="276" w:lineRule="auto"/>
        <w:jc w:val="both"/>
        <w:rPr>
          <w:rFonts w:cs="Arial"/>
        </w:rPr>
      </w:pPr>
      <w:r>
        <w:t>We will not discriminate against, harass or victimise any</w:t>
      </w:r>
      <w:r w:rsidR="00097874">
        <w:t xml:space="preserve"> staff member,</w:t>
      </w:r>
      <w:r>
        <w:t xml:space="preserve"> pupil, prospective pupil, or other member of the school community because of their:</w:t>
      </w:r>
      <w:r w:rsidRPr="000579FE" w:rsidDel="00A06848">
        <w:rPr>
          <w:rFonts w:cs="Arial"/>
        </w:rPr>
        <w:t xml:space="preserve"> </w:t>
      </w:r>
    </w:p>
    <w:p w14:paraId="7FB2570C" w14:textId="62E931EA" w:rsidR="00EE7DAD" w:rsidRDefault="009B72FA" w:rsidP="00911B66">
      <w:pPr>
        <w:pStyle w:val="ListParagraph"/>
        <w:numPr>
          <w:ilvl w:val="0"/>
          <w:numId w:val="20"/>
        </w:numPr>
        <w:jc w:val="both"/>
        <w:rPr>
          <w:rFonts w:ascii="Arial" w:hAnsi="Arial" w:cs="Arial"/>
        </w:rPr>
      </w:pPr>
      <w:r>
        <w:rPr>
          <w:rFonts w:ascii="Arial" w:hAnsi="Arial" w:cs="Arial"/>
        </w:rPr>
        <w:t>Sex</w:t>
      </w:r>
      <w:r w:rsidR="00EE7DAD">
        <w:rPr>
          <w:rFonts w:ascii="Arial" w:hAnsi="Arial" w:cs="Arial"/>
        </w:rPr>
        <w:t>.</w:t>
      </w:r>
      <w:r w:rsidR="00EE7DAD" w:rsidRPr="00FD7931">
        <w:rPr>
          <w:rFonts w:ascii="Arial" w:hAnsi="Arial" w:cs="Arial"/>
        </w:rPr>
        <w:t xml:space="preserve"> </w:t>
      </w:r>
    </w:p>
    <w:p w14:paraId="24BED116" w14:textId="00AC12AB" w:rsidR="009B72FA" w:rsidRPr="00FD7931" w:rsidRDefault="009B72FA" w:rsidP="00911B66">
      <w:pPr>
        <w:pStyle w:val="ListParagraph"/>
        <w:numPr>
          <w:ilvl w:val="0"/>
          <w:numId w:val="20"/>
        </w:numPr>
        <w:jc w:val="both"/>
        <w:rPr>
          <w:rFonts w:ascii="Arial" w:hAnsi="Arial" w:cs="Arial"/>
        </w:rPr>
      </w:pPr>
      <w:r>
        <w:rPr>
          <w:rFonts w:ascii="Arial" w:hAnsi="Arial" w:cs="Arial"/>
        </w:rPr>
        <w:t>Age.</w:t>
      </w:r>
    </w:p>
    <w:p w14:paraId="77C26802" w14:textId="77777777" w:rsidR="00EE7DAD" w:rsidRPr="000579FE" w:rsidRDefault="00EE7DAD" w:rsidP="00911B66">
      <w:pPr>
        <w:pStyle w:val="ListParagraph"/>
        <w:numPr>
          <w:ilvl w:val="0"/>
          <w:numId w:val="11"/>
        </w:numPr>
        <w:jc w:val="both"/>
        <w:rPr>
          <w:rFonts w:ascii="Arial" w:hAnsi="Arial" w:cs="Arial"/>
        </w:rPr>
      </w:pPr>
      <w:r w:rsidRPr="000579FE">
        <w:rPr>
          <w:rFonts w:ascii="Arial" w:hAnsi="Arial" w:cs="Arial"/>
        </w:rPr>
        <w:t>Race</w:t>
      </w:r>
      <w:r>
        <w:rPr>
          <w:rFonts w:ascii="Arial" w:hAnsi="Arial" w:cs="Arial"/>
        </w:rPr>
        <w:t>.</w:t>
      </w:r>
    </w:p>
    <w:p w14:paraId="781D1048" w14:textId="77777777" w:rsidR="00EE7DAD" w:rsidRPr="000579FE" w:rsidRDefault="00EE7DAD" w:rsidP="00911B66">
      <w:pPr>
        <w:pStyle w:val="ListParagraph"/>
        <w:numPr>
          <w:ilvl w:val="0"/>
          <w:numId w:val="11"/>
        </w:numPr>
        <w:jc w:val="both"/>
        <w:rPr>
          <w:rFonts w:ascii="Arial" w:hAnsi="Arial" w:cs="Arial"/>
        </w:rPr>
      </w:pPr>
      <w:r w:rsidRPr="000579FE">
        <w:rPr>
          <w:rFonts w:ascii="Arial" w:hAnsi="Arial" w:cs="Arial"/>
        </w:rPr>
        <w:t>Disability</w:t>
      </w:r>
      <w:r>
        <w:rPr>
          <w:rFonts w:ascii="Arial" w:hAnsi="Arial" w:cs="Arial"/>
        </w:rPr>
        <w:t>.</w:t>
      </w:r>
      <w:r w:rsidRPr="000579FE">
        <w:rPr>
          <w:rFonts w:ascii="Arial" w:hAnsi="Arial" w:cs="Arial"/>
        </w:rPr>
        <w:t xml:space="preserve"> </w:t>
      </w:r>
    </w:p>
    <w:p w14:paraId="0E06883B" w14:textId="77777777" w:rsidR="00EE7DAD" w:rsidRPr="000579FE" w:rsidRDefault="00EE7DAD" w:rsidP="00911B66">
      <w:pPr>
        <w:pStyle w:val="ListParagraph"/>
        <w:numPr>
          <w:ilvl w:val="0"/>
          <w:numId w:val="11"/>
        </w:numPr>
        <w:jc w:val="both"/>
        <w:rPr>
          <w:rFonts w:ascii="Arial" w:hAnsi="Arial" w:cs="Arial"/>
        </w:rPr>
      </w:pPr>
      <w:r w:rsidRPr="000579FE">
        <w:rPr>
          <w:rFonts w:ascii="Arial" w:hAnsi="Arial" w:cs="Arial"/>
        </w:rPr>
        <w:t>Religion or belief</w:t>
      </w:r>
      <w:r>
        <w:rPr>
          <w:rFonts w:ascii="Arial" w:hAnsi="Arial" w:cs="Arial"/>
        </w:rPr>
        <w:t>.</w:t>
      </w:r>
      <w:r w:rsidRPr="000579FE">
        <w:rPr>
          <w:rFonts w:ascii="Arial" w:hAnsi="Arial" w:cs="Arial"/>
        </w:rPr>
        <w:t xml:space="preserve"> </w:t>
      </w:r>
    </w:p>
    <w:p w14:paraId="2BA4EC78" w14:textId="77777777" w:rsidR="00EE7DAD" w:rsidRPr="000579FE" w:rsidRDefault="00EE7DAD" w:rsidP="00911B66">
      <w:pPr>
        <w:pStyle w:val="ListParagraph"/>
        <w:numPr>
          <w:ilvl w:val="0"/>
          <w:numId w:val="11"/>
        </w:numPr>
        <w:jc w:val="both"/>
        <w:rPr>
          <w:rFonts w:ascii="Arial" w:hAnsi="Arial" w:cs="Arial"/>
        </w:rPr>
      </w:pPr>
      <w:r w:rsidRPr="000579FE">
        <w:rPr>
          <w:rFonts w:ascii="Arial" w:hAnsi="Arial" w:cs="Arial"/>
        </w:rPr>
        <w:t>Sexual orientation</w:t>
      </w:r>
      <w:r>
        <w:rPr>
          <w:rFonts w:ascii="Arial" w:hAnsi="Arial" w:cs="Arial"/>
        </w:rPr>
        <w:t>.</w:t>
      </w:r>
      <w:r w:rsidRPr="000579FE">
        <w:rPr>
          <w:rFonts w:ascii="Arial" w:hAnsi="Arial" w:cs="Arial"/>
        </w:rPr>
        <w:t xml:space="preserve"> </w:t>
      </w:r>
    </w:p>
    <w:p w14:paraId="71107170" w14:textId="77777777" w:rsidR="00EE7DAD" w:rsidRPr="000579FE" w:rsidRDefault="00EE7DAD" w:rsidP="00911B66">
      <w:pPr>
        <w:pStyle w:val="ListParagraph"/>
        <w:numPr>
          <w:ilvl w:val="0"/>
          <w:numId w:val="11"/>
        </w:numPr>
        <w:jc w:val="both"/>
        <w:rPr>
          <w:rFonts w:ascii="Arial" w:hAnsi="Arial" w:cs="Arial"/>
        </w:rPr>
      </w:pPr>
      <w:r w:rsidRPr="000579FE">
        <w:rPr>
          <w:rFonts w:ascii="Arial" w:hAnsi="Arial" w:cs="Arial"/>
        </w:rPr>
        <w:t>Gender reassignment</w:t>
      </w:r>
      <w:r>
        <w:rPr>
          <w:rFonts w:ascii="Arial" w:hAnsi="Arial" w:cs="Arial"/>
        </w:rPr>
        <w:t>.</w:t>
      </w:r>
      <w:r w:rsidRPr="000579FE">
        <w:rPr>
          <w:rFonts w:ascii="Arial" w:hAnsi="Arial" w:cs="Arial"/>
        </w:rPr>
        <w:t xml:space="preserve"> </w:t>
      </w:r>
    </w:p>
    <w:p w14:paraId="1EDCB838" w14:textId="6454D19B" w:rsidR="00EE7DAD" w:rsidRDefault="00EE7DAD" w:rsidP="00911B66">
      <w:pPr>
        <w:pStyle w:val="ListParagraph"/>
        <w:numPr>
          <w:ilvl w:val="0"/>
          <w:numId w:val="11"/>
        </w:numPr>
        <w:jc w:val="both"/>
        <w:rPr>
          <w:rFonts w:ascii="Arial" w:hAnsi="Arial" w:cs="Arial"/>
        </w:rPr>
      </w:pPr>
      <w:r w:rsidRPr="000579FE">
        <w:rPr>
          <w:rFonts w:ascii="Arial" w:hAnsi="Arial" w:cs="Arial"/>
        </w:rPr>
        <w:t>Pregnancy or maternity</w:t>
      </w:r>
      <w:r>
        <w:rPr>
          <w:rFonts w:ascii="Arial" w:hAnsi="Arial" w:cs="Arial"/>
        </w:rPr>
        <w:t>.</w:t>
      </w:r>
    </w:p>
    <w:p w14:paraId="30A6B8F1" w14:textId="325E0ACA" w:rsidR="009B72FA" w:rsidRPr="009B72FA" w:rsidRDefault="009B72FA" w:rsidP="00911B66">
      <w:pPr>
        <w:pStyle w:val="ListParagraph"/>
        <w:numPr>
          <w:ilvl w:val="0"/>
          <w:numId w:val="11"/>
        </w:numPr>
        <w:jc w:val="both"/>
        <w:rPr>
          <w:rFonts w:ascii="Arial" w:hAnsi="Arial" w:cs="Arial"/>
        </w:rPr>
      </w:pPr>
      <w:r w:rsidRPr="009B72FA">
        <w:rPr>
          <w:rFonts w:ascii="Arial" w:hAnsi="Arial" w:cs="Arial"/>
        </w:rPr>
        <w:t>Marriage</w:t>
      </w:r>
      <w:r>
        <w:rPr>
          <w:rFonts w:ascii="Arial" w:hAnsi="Arial" w:cs="Arial"/>
        </w:rPr>
        <w:t xml:space="preserve"> and c</w:t>
      </w:r>
      <w:r w:rsidRPr="009B72FA">
        <w:rPr>
          <w:rFonts w:ascii="Arial" w:hAnsi="Arial" w:cs="Arial"/>
        </w:rPr>
        <w:t>ivil partnership.</w:t>
      </w:r>
    </w:p>
    <w:p w14:paraId="4EED9188" w14:textId="149ED82A" w:rsidR="0007445B" w:rsidRPr="00772C45" w:rsidRDefault="00A56CC1" w:rsidP="00911B66">
      <w:pPr>
        <w:spacing w:before="200" w:after="200" w:line="276" w:lineRule="auto"/>
        <w:jc w:val="both"/>
      </w:pPr>
      <w:r>
        <w:t xml:space="preserve">We aim </w:t>
      </w:r>
      <w:r w:rsidR="00EE7DAD" w:rsidRPr="000579FE">
        <w:t>to promote pupils’ spiritual, moral, social and cultural development, with special emphasis on promoting equality</w:t>
      </w:r>
      <w:r w:rsidR="00770355">
        <w:t xml:space="preserve"> and</w:t>
      </w:r>
      <w:r w:rsidR="00EE7DAD" w:rsidRPr="000579FE">
        <w:t xml:space="preserve"> diversity</w:t>
      </w:r>
      <w:r w:rsidR="00770355">
        <w:t>,</w:t>
      </w:r>
      <w:r w:rsidR="00EE7DAD" w:rsidRPr="000579FE">
        <w:t xml:space="preserve"> and eradicating prejudicial incidents for pupils and staff. </w:t>
      </w:r>
      <w:r w:rsidR="00EE7DAD">
        <w:t xml:space="preserve">Our school is committed to not only eliminating discrimination, but also increasing understanding and appreciation for diversity. </w:t>
      </w:r>
    </w:p>
    <w:p w14:paraId="6F2E39B0" w14:textId="45DEC5AD" w:rsidR="00613EE1" w:rsidRDefault="000579FE" w:rsidP="00911B66">
      <w:pPr>
        <w:spacing w:before="200" w:after="200" w:line="276" w:lineRule="auto"/>
        <w:jc w:val="both"/>
        <w:rPr>
          <w:b/>
        </w:rPr>
      </w:pPr>
      <w:r w:rsidRPr="003B08AA">
        <w:rPr>
          <w:b/>
        </w:rPr>
        <w:t xml:space="preserve">Aims to eradicate discrimination </w:t>
      </w:r>
    </w:p>
    <w:p w14:paraId="081C5C49" w14:textId="0E52524C" w:rsidR="00EE7DAD" w:rsidRPr="00B16AA3" w:rsidRDefault="00A56CC1" w:rsidP="00911B66">
      <w:pPr>
        <w:spacing w:before="200" w:after="200" w:line="276" w:lineRule="auto"/>
        <w:jc w:val="both"/>
      </w:pPr>
      <w:r>
        <w:t xml:space="preserve">We </w:t>
      </w:r>
      <w:r w:rsidR="00EE7DAD" w:rsidRPr="001A4E91">
        <w:t>believe that a greater level of success from pupil</w:t>
      </w:r>
      <w:r w:rsidR="00EE7DAD">
        <w:t>s and</w:t>
      </w:r>
      <w:r w:rsidR="00EE7DAD" w:rsidRPr="001A4E91">
        <w:t xml:space="preserve"> staff can be achieved by realising the uniqueness of individual</w:t>
      </w:r>
      <w:r w:rsidR="00EE7DAD">
        <w:t>s</w:t>
      </w:r>
      <w:r w:rsidR="00EE7DAD" w:rsidRPr="001A4E91">
        <w:t>. Creating a</w:t>
      </w:r>
      <w:r w:rsidR="002D4B62">
        <w:t xml:space="preserve">n inclusive </w:t>
      </w:r>
      <w:r w:rsidR="00EE7DAD" w:rsidRPr="001A4E91">
        <w:t xml:space="preserve">environment where individuals feel confident and at ease is a commitment of the school. This environment will be achieved by: </w:t>
      </w:r>
    </w:p>
    <w:p w14:paraId="430CFE8A" w14:textId="77777777" w:rsidR="00EE7DAD" w:rsidRPr="00D53A1A" w:rsidRDefault="00EE7DAD" w:rsidP="00911B66">
      <w:pPr>
        <w:pStyle w:val="ListParagraph"/>
        <w:numPr>
          <w:ilvl w:val="0"/>
          <w:numId w:val="12"/>
        </w:numPr>
        <w:jc w:val="both"/>
        <w:rPr>
          <w:rFonts w:ascii="Arial" w:hAnsi="Arial" w:cs="Arial"/>
        </w:rPr>
      </w:pPr>
      <w:r w:rsidRPr="00D53A1A">
        <w:rPr>
          <w:rFonts w:ascii="Arial" w:hAnsi="Arial" w:cs="Arial"/>
        </w:rPr>
        <w:t>Being respectful</w:t>
      </w:r>
      <w:r>
        <w:rPr>
          <w:rFonts w:ascii="Arial" w:hAnsi="Arial" w:cs="Arial"/>
        </w:rPr>
        <w:t>.</w:t>
      </w:r>
    </w:p>
    <w:p w14:paraId="648DB971" w14:textId="77777777" w:rsidR="00EE7DAD" w:rsidRPr="00D53A1A" w:rsidRDefault="00EE7DAD" w:rsidP="00911B66">
      <w:pPr>
        <w:pStyle w:val="ListParagraph"/>
        <w:numPr>
          <w:ilvl w:val="0"/>
          <w:numId w:val="12"/>
        </w:numPr>
        <w:jc w:val="both"/>
        <w:rPr>
          <w:rFonts w:ascii="Arial" w:hAnsi="Arial" w:cs="Arial"/>
        </w:rPr>
      </w:pPr>
      <w:r w:rsidRPr="00D53A1A">
        <w:rPr>
          <w:rFonts w:ascii="Arial" w:hAnsi="Arial" w:cs="Arial"/>
        </w:rPr>
        <w:t>Always treating all members of the school</w:t>
      </w:r>
      <w:r>
        <w:rPr>
          <w:rFonts w:ascii="Arial" w:hAnsi="Arial" w:cs="Arial"/>
        </w:rPr>
        <w:t xml:space="preserve"> community</w:t>
      </w:r>
      <w:r w:rsidRPr="00D53A1A">
        <w:rPr>
          <w:rFonts w:ascii="Arial" w:hAnsi="Arial" w:cs="Arial"/>
        </w:rPr>
        <w:t xml:space="preserve"> fairly</w:t>
      </w:r>
      <w:r>
        <w:rPr>
          <w:rFonts w:ascii="Arial" w:hAnsi="Arial" w:cs="Arial"/>
        </w:rPr>
        <w:t>.</w:t>
      </w:r>
      <w:r w:rsidRPr="00D53A1A">
        <w:rPr>
          <w:rFonts w:ascii="Arial" w:hAnsi="Arial" w:cs="Arial"/>
        </w:rPr>
        <w:t xml:space="preserve"> </w:t>
      </w:r>
    </w:p>
    <w:p w14:paraId="2C0FFE91" w14:textId="53411BA7" w:rsidR="00EE7DAD" w:rsidRDefault="00EE7DAD" w:rsidP="00911B66">
      <w:pPr>
        <w:pStyle w:val="ListParagraph"/>
        <w:numPr>
          <w:ilvl w:val="0"/>
          <w:numId w:val="12"/>
        </w:numPr>
        <w:jc w:val="both"/>
        <w:rPr>
          <w:rFonts w:ascii="Arial" w:hAnsi="Arial" w:cs="Arial"/>
        </w:rPr>
      </w:pPr>
      <w:r w:rsidRPr="00D53A1A">
        <w:rPr>
          <w:rFonts w:ascii="Arial" w:hAnsi="Arial" w:cs="Arial"/>
        </w:rPr>
        <w:t xml:space="preserve">Developing an understanding of diversity </w:t>
      </w:r>
      <w:r w:rsidR="00B32870">
        <w:rPr>
          <w:rFonts w:ascii="Arial" w:hAnsi="Arial" w:cs="Arial"/>
        </w:rPr>
        <w:t xml:space="preserve">and inclusion </w:t>
      </w:r>
      <w:r w:rsidRPr="00D53A1A">
        <w:rPr>
          <w:rFonts w:ascii="Arial" w:hAnsi="Arial" w:cs="Arial"/>
        </w:rPr>
        <w:t>and the benefits it can have</w:t>
      </w:r>
      <w:r>
        <w:rPr>
          <w:rFonts w:ascii="Arial" w:hAnsi="Arial" w:cs="Arial"/>
        </w:rPr>
        <w:t>.</w:t>
      </w:r>
      <w:r w:rsidRPr="00D53A1A">
        <w:rPr>
          <w:rFonts w:ascii="Arial" w:hAnsi="Arial" w:cs="Arial"/>
        </w:rPr>
        <w:t xml:space="preserve"> </w:t>
      </w:r>
    </w:p>
    <w:p w14:paraId="7CA5C455" w14:textId="3FB44995" w:rsidR="00EE7DAD" w:rsidRDefault="00EE7DAD" w:rsidP="00911B66">
      <w:pPr>
        <w:pStyle w:val="ListParagraph"/>
        <w:numPr>
          <w:ilvl w:val="0"/>
          <w:numId w:val="12"/>
        </w:numPr>
        <w:jc w:val="both"/>
        <w:rPr>
          <w:rFonts w:ascii="Arial" w:hAnsi="Arial" w:cs="Arial"/>
        </w:rPr>
      </w:pPr>
      <w:r>
        <w:rPr>
          <w:rFonts w:ascii="Arial" w:hAnsi="Arial" w:cs="Arial"/>
        </w:rPr>
        <w:t>Adopting an inclusive attitude</w:t>
      </w:r>
      <w:r w:rsidR="00BF0FE1">
        <w:rPr>
          <w:rFonts w:ascii="Arial" w:hAnsi="Arial" w:cs="Arial"/>
        </w:rPr>
        <w:t xml:space="preserve"> and ensuring that the whole school community understands what inclusive behaviour looks like in the school and how this aligns with the school’s values.</w:t>
      </w:r>
    </w:p>
    <w:p w14:paraId="7E69F1E7" w14:textId="77777777" w:rsidR="00EE7DAD" w:rsidRPr="006270DC" w:rsidRDefault="00EE7DAD" w:rsidP="00911B66">
      <w:pPr>
        <w:pStyle w:val="ListParagraph"/>
        <w:numPr>
          <w:ilvl w:val="0"/>
          <w:numId w:val="12"/>
        </w:numPr>
        <w:jc w:val="both"/>
        <w:rPr>
          <w:rFonts w:ascii="Arial" w:hAnsi="Arial" w:cs="Arial"/>
        </w:rPr>
      </w:pPr>
      <w:r>
        <w:rPr>
          <w:rFonts w:ascii="Arial" w:hAnsi="Arial" w:cs="Arial"/>
        </w:rPr>
        <w:t>Adopting an inclusive curriculum that is accessible to all.</w:t>
      </w:r>
    </w:p>
    <w:p w14:paraId="41722307" w14:textId="20656DCB" w:rsidR="00EE7DAD" w:rsidRDefault="00EE7DAD" w:rsidP="00911B66">
      <w:pPr>
        <w:pStyle w:val="ListParagraph"/>
        <w:numPr>
          <w:ilvl w:val="0"/>
          <w:numId w:val="12"/>
        </w:numPr>
        <w:jc w:val="both"/>
        <w:rPr>
          <w:rFonts w:ascii="Arial" w:hAnsi="Arial" w:cs="Arial"/>
        </w:rPr>
      </w:pPr>
      <w:r>
        <w:rPr>
          <w:rFonts w:ascii="Arial" w:hAnsi="Arial" w:cs="Arial"/>
        </w:rPr>
        <w:lastRenderedPageBreak/>
        <w:t>Encouraging compassion and open-mindedness.</w:t>
      </w:r>
    </w:p>
    <w:p w14:paraId="44AB19AD" w14:textId="45D2B28F" w:rsidR="00B32870" w:rsidRPr="009359A5" w:rsidRDefault="00B32870" w:rsidP="00911B66">
      <w:pPr>
        <w:pStyle w:val="ListParagraph"/>
        <w:numPr>
          <w:ilvl w:val="0"/>
          <w:numId w:val="12"/>
        </w:numPr>
        <w:jc w:val="both"/>
        <w:rPr>
          <w:rFonts w:ascii="Arial" w:hAnsi="Arial" w:cs="Arial"/>
        </w:rPr>
      </w:pPr>
      <w:r>
        <w:rPr>
          <w:rFonts w:ascii="Arial" w:hAnsi="Arial" w:cs="Arial"/>
        </w:rPr>
        <w:t xml:space="preserve">Challenging bias </w:t>
      </w:r>
      <w:proofErr w:type="gramStart"/>
      <w:r>
        <w:rPr>
          <w:rFonts w:ascii="Arial" w:hAnsi="Arial" w:cs="Arial"/>
        </w:rPr>
        <w:t>in order to</w:t>
      </w:r>
      <w:proofErr w:type="gramEnd"/>
      <w:r>
        <w:rPr>
          <w:rFonts w:ascii="Arial" w:hAnsi="Arial" w:cs="Arial"/>
        </w:rPr>
        <w:t xml:space="preserve"> move the conversation forward</w:t>
      </w:r>
      <w:r w:rsidR="00053DAA">
        <w:rPr>
          <w:rFonts w:ascii="Arial" w:hAnsi="Arial" w:cs="Arial"/>
        </w:rPr>
        <w:t>.</w:t>
      </w:r>
      <w:r>
        <w:rPr>
          <w:rFonts w:ascii="Arial" w:hAnsi="Arial" w:cs="Arial"/>
        </w:rPr>
        <w:t xml:space="preserve"> </w:t>
      </w:r>
    </w:p>
    <w:p w14:paraId="52B6A3FA" w14:textId="399BFB4A" w:rsidR="00EE7DAD" w:rsidRPr="00074E89" w:rsidRDefault="00EE7DAD" w:rsidP="00911B66">
      <w:pPr>
        <w:spacing w:before="200" w:after="200" w:line="276" w:lineRule="auto"/>
        <w:jc w:val="both"/>
      </w:pPr>
      <w:r>
        <w:t>We are committed to having a balanced</w:t>
      </w:r>
      <w:r w:rsidR="00B32870">
        <w:t>, diverse and</w:t>
      </w:r>
      <w:r>
        <w:t xml:space="preserve"> fair curriculum.</w:t>
      </w:r>
      <w:r w:rsidRPr="00B97150">
        <w:t xml:space="preserve"> </w:t>
      </w:r>
      <w:r w:rsidRPr="00074E89">
        <w:t>We</w:t>
      </w:r>
      <w:r>
        <w:t xml:space="preserve"> believe that our pupils should be exposed to ideas and concepts</w:t>
      </w:r>
      <w:r w:rsidRPr="00AD49A0">
        <w:t xml:space="preserve"> that</w:t>
      </w:r>
      <w:r>
        <w:t xml:space="preserve"> may</w:t>
      </w:r>
      <w:r w:rsidRPr="00AD49A0">
        <w:t xml:space="preserve"> challeng</w:t>
      </w:r>
      <w:r>
        <w:t>e</w:t>
      </w:r>
      <w:r w:rsidRPr="00AD49A0">
        <w:t xml:space="preserve"> </w:t>
      </w:r>
      <w:r>
        <w:t>their understanding</w:t>
      </w:r>
      <w:r w:rsidR="00770355">
        <w:t>,</w:t>
      </w:r>
      <w:r w:rsidRPr="00AD49A0">
        <w:t xml:space="preserve"> </w:t>
      </w:r>
      <w:r>
        <w:t>to</w:t>
      </w:r>
      <w:r w:rsidRPr="00AD49A0">
        <w:t xml:space="preserve"> help ensure that </w:t>
      </w:r>
      <w:r>
        <w:t>pupils</w:t>
      </w:r>
      <w:r w:rsidRPr="00AD49A0">
        <w:t xml:space="preserve"> learn to become more accepting and inclusive </w:t>
      </w:r>
      <w:r>
        <w:t>of others</w:t>
      </w:r>
      <w:r w:rsidRPr="00AD49A0">
        <w:t>.</w:t>
      </w:r>
      <w:r>
        <w:t xml:space="preserve"> Challenging and controversial concepts will be delivered in a way that prevents discrimination and promotes inclusive attitudes. </w:t>
      </w:r>
    </w:p>
    <w:p w14:paraId="26C4FF0B" w14:textId="70311ACB" w:rsidR="00956CDC" w:rsidRPr="003B08AA" w:rsidRDefault="0024790B" w:rsidP="00911B66">
      <w:pPr>
        <w:spacing w:before="200" w:after="200" w:line="276" w:lineRule="auto"/>
        <w:jc w:val="both"/>
        <w:rPr>
          <w:b/>
        </w:rPr>
      </w:pPr>
      <w:r w:rsidRPr="003B08AA">
        <w:rPr>
          <w:b/>
        </w:rPr>
        <w:t>Dealing with prejudice</w:t>
      </w:r>
      <w:r w:rsidR="00BF0FE1">
        <w:rPr>
          <w:b/>
        </w:rPr>
        <w:t xml:space="preserve"> and celebrating diversity</w:t>
      </w:r>
      <w:r w:rsidRPr="003B08AA">
        <w:rPr>
          <w:b/>
        </w:rPr>
        <w:t xml:space="preserve"> </w:t>
      </w:r>
    </w:p>
    <w:p w14:paraId="476E4A88" w14:textId="281C0E29" w:rsidR="00EE7DAD" w:rsidRPr="00772C45" w:rsidRDefault="00A56CC1" w:rsidP="00911B66">
      <w:pPr>
        <w:spacing w:before="200" w:after="200" w:line="276" w:lineRule="auto"/>
        <w:jc w:val="both"/>
        <w:rPr>
          <w:rFonts w:cs="Arial"/>
        </w:rPr>
      </w:pPr>
      <w:r>
        <w:rPr>
          <w:rFonts w:cs="Arial"/>
        </w:rPr>
        <w:t xml:space="preserve">We do </w:t>
      </w:r>
      <w:r w:rsidR="00EE7DAD">
        <w:rPr>
          <w:rFonts w:cs="Arial"/>
        </w:rPr>
        <w:t>not tolerate any form of prejudice-related incident. Whether direct or indirect, we treat discrimination against all members of our school with the utmost severity. When an incident is reported</w:t>
      </w:r>
      <w:r w:rsidR="006176D2">
        <w:rPr>
          <w:rFonts w:cs="Arial"/>
        </w:rPr>
        <w:t>,</w:t>
      </w:r>
      <w:r w:rsidR="00685BF7">
        <w:rPr>
          <w:rFonts w:cs="Arial"/>
        </w:rPr>
        <w:t xml:space="preserve"> </w:t>
      </w:r>
      <w:r w:rsidR="00EE7DAD">
        <w:rPr>
          <w:rFonts w:cs="Arial"/>
        </w:rPr>
        <w:t xml:space="preserve">our school is devoted to ensuring appropriate action is taken and a resolution is put into place which is both fair and firm. </w:t>
      </w:r>
    </w:p>
    <w:p w14:paraId="6D2E3179" w14:textId="4F75EAFB" w:rsidR="00EE7DAD" w:rsidRPr="00316BEA" w:rsidRDefault="00A56CC1" w:rsidP="00911B66">
      <w:pPr>
        <w:spacing w:before="200" w:after="200" w:line="276" w:lineRule="auto"/>
        <w:jc w:val="both"/>
        <w:rPr>
          <w:rFonts w:eastAsia="Arial Unicode MS" w:cs="Arial"/>
          <w:szCs w:val="22"/>
        </w:rPr>
      </w:pPr>
      <w:r>
        <w:rPr>
          <w:rFonts w:eastAsia="Arial Unicode MS" w:cs="Arial"/>
          <w:szCs w:val="22"/>
        </w:rPr>
        <w:t>O</w:t>
      </w:r>
      <w:r w:rsidR="00EE7DAD" w:rsidRPr="00316BEA">
        <w:rPr>
          <w:rFonts w:eastAsia="Arial Unicode MS" w:cs="Arial"/>
          <w:szCs w:val="22"/>
        </w:rPr>
        <w:t>ur pupils are taught to be:</w:t>
      </w:r>
    </w:p>
    <w:p w14:paraId="202CE8A5" w14:textId="77777777" w:rsidR="00EE7DAD" w:rsidRDefault="00EE7DAD" w:rsidP="00911B66">
      <w:pPr>
        <w:pStyle w:val="ListParagraph"/>
        <w:numPr>
          <w:ilvl w:val="0"/>
          <w:numId w:val="13"/>
        </w:numPr>
        <w:jc w:val="both"/>
        <w:rPr>
          <w:rFonts w:ascii="Arial" w:eastAsia="Arial Unicode MS" w:hAnsi="Arial" w:cs="Arial"/>
        </w:rPr>
      </w:pPr>
      <w:r w:rsidRPr="00316BEA">
        <w:rPr>
          <w:rFonts w:ascii="Arial" w:eastAsia="Arial Unicode MS" w:hAnsi="Arial" w:cs="Arial"/>
        </w:rPr>
        <w:t>Understanding of others</w:t>
      </w:r>
      <w:r>
        <w:rPr>
          <w:rFonts w:ascii="Arial" w:eastAsia="Arial Unicode MS" w:hAnsi="Arial" w:cs="Arial"/>
        </w:rPr>
        <w:t>.</w:t>
      </w:r>
      <w:r w:rsidRPr="00316BEA">
        <w:rPr>
          <w:rFonts w:ascii="Arial" w:eastAsia="Arial Unicode MS" w:hAnsi="Arial" w:cs="Arial"/>
        </w:rPr>
        <w:t xml:space="preserve"> </w:t>
      </w:r>
    </w:p>
    <w:p w14:paraId="75E5B4D1" w14:textId="20D5FF5B" w:rsidR="00EE7DAD" w:rsidRPr="006270DC" w:rsidRDefault="00EE7DAD" w:rsidP="00911B66">
      <w:pPr>
        <w:pStyle w:val="ListParagraph"/>
        <w:numPr>
          <w:ilvl w:val="0"/>
          <w:numId w:val="13"/>
        </w:numPr>
        <w:jc w:val="both"/>
        <w:rPr>
          <w:rFonts w:ascii="Arial" w:eastAsia="Arial Unicode MS" w:hAnsi="Arial" w:cs="Arial"/>
        </w:rPr>
      </w:pPr>
      <w:r w:rsidRPr="006270DC">
        <w:rPr>
          <w:rFonts w:ascii="Arial" w:eastAsia="Arial Unicode MS" w:hAnsi="Arial" w:cs="Arial"/>
        </w:rPr>
        <w:t>Celebratory of diversity</w:t>
      </w:r>
      <w:r>
        <w:rPr>
          <w:rFonts w:ascii="Arial" w:eastAsia="Arial Unicode MS" w:hAnsi="Arial" w:cs="Arial"/>
        </w:rPr>
        <w:t>.</w:t>
      </w:r>
      <w:r w:rsidRPr="006270DC">
        <w:rPr>
          <w:rFonts w:ascii="Arial" w:eastAsia="Arial Unicode MS" w:hAnsi="Arial" w:cs="Arial"/>
        </w:rPr>
        <w:t xml:space="preserve"> </w:t>
      </w:r>
    </w:p>
    <w:p w14:paraId="08569C95" w14:textId="77777777" w:rsidR="00EE7DAD" w:rsidRPr="00316BEA" w:rsidRDefault="00EE7DAD" w:rsidP="00911B66">
      <w:pPr>
        <w:pStyle w:val="ListParagraph"/>
        <w:numPr>
          <w:ilvl w:val="0"/>
          <w:numId w:val="13"/>
        </w:numPr>
        <w:jc w:val="both"/>
        <w:rPr>
          <w:rFonts w:ascii="Arial" w:eastAsia="Arial Unicode MS" w:hAnsi="Arial" w:cs="Arial"/>
        </w:rPr>
      </w:pPr>
      <w:r w:rsidRPr="00316BEA">
        <w:rPr>
          <w:rFonts w:ascii="Arial" w:eastAsia="Arial Unicode MS" w:hAnsi="Arial" w:cs="Arial"/>
        </w:rPr>
        <w:t xml:space="preserve">Eager to reach their </w:t>
      </w:r>
      <w:r>
        <w:rPr>
          <w:rFonts w:ascii="Arial" w:eastAsia="Arial Unicode MS" w:hAnsi="Arial" w:cs="Arial"/>
        </w:rPr>
        <w:t xml:space="preserve">full </w:t>
      </w:r>
      <w:r w:rsidRPr="00316BEA">
        <w:rPr>
          <w:rFonts w:ascii="Arial" w:eastAsia="Arial Unicode MS" w:hAnsi="Arial" w:cs="Arial"/>
        </w:rPr>
        <w:t>potential</w:t>
      </w:r>
      <w:r>
        <w:rPr>
          <w:rFonts w:ascii="Arial" w:eastAsia="Arial Unicode MS" w:hAnsi="Arial" w:cs="Arial"/>
        </w:rPr>
        <w:t>.</w:t>
      </w:r>
      <w:r w:rsidRPr="00316BEA">
        <w:rPr>
          <w:rFonts w:ascii="Arial" w:eastAsia="Arial Unicode MS" w:hAnsi="Arial" w:cs="Arial"/>
        </w:rPr>
        <w:t xml:space="preserve"> </w:t>
      </w:r>
    </w:p>
    <w:p w14:paraId="7DC1ADE8" w14:textId="7AC6B878" w:rsidR="00EE7DAD" w:rsidRDefault="00EE7DAD" w:rsidP="00911B66">
      <w:pPr>
        <w:pStyle w:val="ListParagraph"/>
        <w:numPr>
          <w:ilvl w:val="0"/>
          <w:numId w:val="13"/>
        </w:numPr>
        <w:jc w:val="both"/>
        <w:rPr>
          <w:rFonts w:ascii="Arial" w:eastAsia="Arial Unicode MS" w:hAnsi="Arial" w:cs="Arial"/>
        </w:rPr>
      </w:pPr>
      <w:r>
        <w:rPr>
          <w:rFonts w:ascii="Arial" w:eastAsia="Arial Unicode MS" w:hAnsi="Arial" w:cs="Arial"/>
        </w:rPr>
        <w:t>Inclusive.</w:t>
      </w:r>
    </w:p>
    <w:p w14:paraId="0A399CD0" w14:textId="77777777" w:rsidR="00EE7DAD" w:rsidRPr="00D81FA8" w:rsidRDefault="00EE7DAD" w:rsidP="00911B66">
      <w:pPr>
        <w:pStyle w:val="ListParagraph"/>
        <w:numPr>
          <w:ilvl w:val="0"/>
          <w:numId w:val="13"/>
        </w:numPr>
        <w:jc w:val="both"/>
        <w:rPr>
          <w:rFonts w:ascii="Arial" w:eastAsia="Arial Unicode MS" w:hAnsi="Arial" w:cs="Arial"/>
        </w:rPr>
      </w:pPr>
      <w:r w:rsidRPr="00D81FA8">
        <w:rPr>
          <w:rFonts w:ascii="Arial" w:eastAsia="Arial Unicode MS" w:hAnsi="Arial" w:cs="Arial"/>
        </w:rPr>
        <w:t xml:space="preserve">Aware of what constitutes </w:t>
      </w:r>
      <w:r w:rsidRPr="00D81FA8">
        <w:rPr>
          <w:rFonts w:ascii="Arial" w:hAnsi="Arial" w:cs="Arial"/>
          <w:shd w:val="clear" w:color="auto" w:fill="FFFFFF"/>
        </w:rPr>
        <w:t>discriminatory behaviour</w:t>
      </w:r>
      <w:r w:rsidRPr="00D81FA8">
        <w:rPr>
          <w:rFonts w:ascii="Arial" w:eastAsia="Arial Unicode MS" w:hAnsi="Arial" w:cs="Arial"/>
        </w:rPr>
        <w:t>.</w:t>
      </w:r>
    </w:p>
    <w:p w14:paraId="5F419108" w14:textId="77777777" w:rsidR="00EE7DAD" w:rsidRPr="00316BEA" w:rsidRDefault="00EE7DAD" w:rsidP="00911B66">
      <w:pPr>
        <w:spacing w:before="200" w:after="200" w:line="276" w:lineRule="auto"/>
        <w:jc w:val="both"/>
        <w:rPr>
          <w:rFonts w:eastAsia="Arial Unicode MS" w:cs="Arial"/>
        </w:rPr>
      </w:pPr>
      <w:r w:rsidRPr="0070175A">
        <w:rPr>
          <w:rFonts w:eastAsia="Arial Unicode MS" w:cs="Arial"/>
        </w:rPr>
        <w:t>The school’s</w:t>
      </w:r>
      <w:r w:rsidRPr="00D729AA">
        <w:rPr>
          <w:rFonts w:eastAsia="Arial Unicode MS" w:cs="Arial"/>
        </w:rPr>
        <w:t xml:space="preserve"> </w:t>
      </w:r>
      <w:r w:rsidRPr="00316BEA">
        <w:rPr>
          <w:rFonts w:eastAsia="Arial Unicode MS" w:cs="Arial"/>
        </w:rPr>
        <w:t>employees will not:</w:t>
      </w:r>
    </w:p>
    <w:p w14:paraId="7165C5F5" w14:textId="0FFC26E3" w:rsidR="00EE7DAD" w:rsidRPr="00316BEA" w:rsidRDefault="00EE7DAD" w:rsidP="00911B66">
      <w:pPr>
        <w:pStyle w:val="ListParagraph"/>
        <w:numPr>
          <w:ilvl w:val="0"/>
          <w:numId w:val="14"/>
        </w:numPr>
        <w:jc w:val="both"/>
        <w:rPr>
          <w:rFonts w:ascii="Arial" w:eastAsia="Arial Unicode MS" w:hAnsi="Arial" w:cs="Arial"/>
        </w:rPr>
      </w:pPr>
      <w:r w:rsidRPr="00316BEA">
        <w:rPr>
          <w:rFonts w:ascii="Arial" w:eastAsia="Arial Unicode MS" w:hAnsi="Arial" w:cs="Arial"/>
        </w:rPr>
        <w:t>Discriminate</w:t>
      </w:r>
      <w:r>
        <w:rPr>
          <w:rFonts w:ascii="Arial" w:eastAsia="Arial Unicode MS" w:hAnsi="Arial" w:cs="Arial"/>
        </w:rPr>
        <w:t xml:space="preserve"> against any member of the school</w:t>
      </w:r>
      <w:r w:rsidR="00770355">
        <w:rPr>
          <w:rFonts w:ascii="Arial" w:eastAsia="Arial Unicode MS" w:hAnsi="Arial" w:cs="Arial"/>
        </w:rPr>
        <w:t xml:space="preserve"> community</w:t>
      </w:r>
      <w:r>
        <w:rPr>
          <w:rFonts w:ascii="Arial" w:eastAsia="Arial Unicode MS" w:hAnsi="Arial" w:cs="Arial"/>
        </w:rPr>
        <w:t>.</w:t>
      </w:r>
    </w:p>
    <w:p w14:paraId="686830FA" w14:textId="6E359CF1" w:rsidR="00EE7DAD" w:rsidRPr="00316BEA" w:rsidRDefault="00EE7DAD" w:rsidP="00911B66">
      <w:pPr>
        <w:pStyle w:val="ListParagraph"/>
        <w:numPr>
          <w:ilvl w:val="0"/>
          <w:numId w:val="14"/>
        </w:numPr>
        <w:jc w:val="both"/>
        <w:rPr>
          <w:rFonts w:ascii="Arial" w:eastAsia="Arial Unicode MS" w:hAnsi="Arial" w:cs="Arial"/>
        </w:rPr>
      </w:pPr>
      <w:r w:rsidRPr="00316BEA">
        <w:rPr>
          <w:rFonts w:ascii="Arial" w:eastAsia="Arial Unicode MS" w:hAnsi="Arial" w:cs="Arial"/>
        </w:rPr>
        <w:t xml:space="preserve">Treat other members of the school </w:t>
      </w:r>
      <w:r w:rsidR="00770355">
        <w:rPr>
          <w:rFonts w:ascii="Arial" w:eastAsia="Arial Unicode MS" w:hAnsi="Arial" w:cs="Arial"/>
        </w:rPr>
        <w:t xml:space="preserve">community </w:t>
      </w:r>
      <w:r w:rsidRPr="00316BEA">
        <w:rPr>
          <w:rFonts w:ascii="Arial" w:eastAsia="Arial Unicode MS" w:hAnsi="Arial" w:cs="Arial"/>
        </w:rPr>
        <w:t>unfairly</w:t>
      </w:r>
      <w:r>
        <w:rPr>
          <w:rFonts w:ascii="Arial" w:eastAsia="Arial Unicode MS" w:hAnsi="Arial" w:cs="Arial"/>
        </w:rPr>
        <w:t>.</w:t>
      </w:r>
      <w:r w:rsidRPr="00316BEA">
        <w:rPr>
          <w:rFonts w:ascii="Arial" w:eastAsia="Arial Unicode MS" w:hAnsi="Arial" w:cs="Arial"/>
        </w:rPr>
        <w:t xml:space="preserve"> </w:t>
      </w:r>
    </w:p>
    <w:p w14:paraId="002BD319" w14:textId="6C6A9C36" w:rsidR="00EE7DAD" w:rsidRPr="00316BEA" w:rsidRDefault="00EE7DAD" w:rsidP="00911B66">
      <w:pPr>
        <w:spacing w:before="200" w:after="200" w:line="276" w:lineRule="auto"/>
        <w:jc w:val="both"/>
        <w:rPr>
          <w:rFonts w:eastAsia="Arial Unicode MS" w:cs="Arial"/>
        </w:rPr>
      </w:pPr>
      <w:r w:rsidRPr="0070175A">
        <w:rPr>
          <w:rFonts w:eastAsia="Arial Unicode MS" w:cs="Arial"/>
        </w:rPr>
        <w:t>The school’s</w:t>
      </w:r>
      <w:r w:rsidRPr="00D729AA">
        <w:rPr>
          <w:rFonts w:eastAsia="Arial Unicode MS" w:cs="Arial"/>
        </w:rPr>
        <w:t xml:space="preserve"> </w:t>
      </w:r>
      <w:r w:rsidRPr="00316BEA">
        <w:rPr>
          <w:rFonts w:eastAsia="Arial Unicode MS" w:cs="Arial"/>
        </w:rPr>
        <w:t>employees will:</w:t>
      </w:r>
    </w:p>
    <w:p w14:paraId="2C4E0541" w14:textId="67F48912" w:rsidR="00EE7DAD" w:rsidRPr="00316BEA" w:rsidRDefault="00EE7DAD" w:rsidP="00911B66">
      <w:pPr>
        <w:pStyle w:val="ListParagraph"/>
        <w:numPr>
          <w:ilvl w:val="0"/>
          <w:numId w:val="15"/>
        </w:numPr>
        <w:jc w:val="both"/>
        <w:rPr>
          <w:rFonts w:ascii="Arial" w:eastAsia="Arial Unicode MS" w:hAnsi="Arial" w:cs="Arial"/>
        </w:rPr>
      </w:pPr>
      <w:r>
        <w:rPr>
          <w:rFonts w:ascii="Arial" w:eastAsia="Arial Unicode MS" w:hAnsi="Arial" w:cs="Arial"/>
        </w:rPr>
        <w:t>Promote</w:t>
      </w:r>
      <w:r w:rsidRPr="00316BEA">
        <w:rPr>
          <w:rFonts w:ascii="Arial" w:eastAsia="Arial Unicode MS" w:hAnsi="Arial" w:cs="Arial"/>
        </w:rPr>
        <w:t xml:space="preserve"> diversity </w:t>
      </w:r>
      <w:r w:rsidR="000A63F4">
        <w:rPr>
          <w:rFonts w:ascii="Arial" w:eastAsia="Arial Unicode MS" w:hAnsi="Arial" w:cs="Arial"/>
        </w:rPr>
        <w:t xml:space="preserve">and </w:t>
      </w:r>
      <w:r w:rsidRPr="00316BEA">
        <w:rPr>
          <w:rFonts w:ascii="Arial" w:eastAsia="Arial Unicode MS" w:hAnsi="Arial" w:cs="Arial"/>
        </w:rPr>
        <w:t>equality</w:t>
      </w:r>
      <w:r>
        <w:rPr>
          <w:rFonts w:ascii="Arial" w:eastAsia="Arial Unicode MS" w:hAnsi="Arial" w:cs="Arial"/>
        </w:rPr>
        <w:t>.</w:t>
      </w:r>
    </w:p>
    <w:p w14:paraId="482C57AB" w14:textId="77777777" w:rsidR="00EE7DAD" w:rsidRDefault="00EE7DAD" w:rsidP="00911B66">
      <w:pPr>
        <w:pStyle w:val="ListParagraph"/>
        <w:numPr>
          <w:ilvl w:val="0"/>
          <w:numId w:val="15"/>
        </w:numPr>
        <w:jc w:val="both"/>
        <w:rPr>
          <w:rFonts w:ascii="Arial" w:eastAsia="Arial Unicode MS" w:hAnsi="Arial" w:cs="Arial"/>
        </w:rPr>
      </w:pPr>
      <w:r w:rsidRPr="00316BEA">
        <w:rPr>
          <w:rFonts w:ascii="Arial" w:eastAsia="Arial Unicode MS" w:hAnsi="Arial" w:cs="Arial"/>
        </w:rPr>
        <w:t>Encourage a</w:t>
      </w:r>
      <w:r>
        <w:rPr>
          <w:rFonts w:ascii="Arial" w:eastAsia="Arial Unicode MS" w:hAnsi="Arial" w:cs="Arial"/>
        </w:rPr>
        <w:t>nd adopt an inclusive attitude.</w:t>
      </w:r>
    </w:p>
    <w:p w14:paraId="682C272A" w14:textId="1C736EA4" w:rsidR="00EE7DAD" w:rsidRDefault="00EE7DAD" w:rsidP="00911B66">
      <w:pPr>
        <w:pStyle w:val="ListParagraph"/>
        <w:numPr>
          <w:ilvl w:val="0"/>
          <w:numId w:val="15"/>
        </w:numPr>
        <w:jc w:val="both"/>
        <w:rPr>
          <w:rFonts w:ascii="Arial" w:eastAsia="Arial Unicode MS" w:hAnsi="Arial" w:cs="Arial"/>
        </w:rPr>
      </w:pPr>
      <w:r w:rsidRPr="006270DC">
        <w:rPr>
          <w:rFonts w:ascii="Arial" w:eastAsia="Arial Unicode MS" w:hAnsi="Arial" w:cs="Arial"/>
        </w:rPr>
        <w:t>Lead by example</w:t>
      </w:r>
      <w:r>
        <w:rPr>
          <w:rFonts w:ascii="Arial" w:eastAsia="Arial Unicode MS" w:hAnsi="Arial" w:cs="Arial"/>
        </w:rPr>
        <w:t>.</w:t>
      </w:r>
    </w:p>
    <w:p w14:paraId="13685988" w14:textId="104DE8FF" w:rsidR="00F42274" w:rsidRDefault="00F42274" w:rsidP="00911B66">
      <w:pPr>
        <w:pStyle w:val="ListParagraph"/>
        <w:numPr>
          <w:ilvl w:val="0"/>
          <w:numId w:val="15"/>
        </w:numPr>
        <w:jc w:val="both"/>
        <w:rPr>
          <w:rFonts w:ascii="Arial" w:eastAsia="Arial Unicode MS" w:hAnsi="Arial" w:cs="Arial"/>
        </w:rPr>
      </w:pPr>
      <w:r>
        <w:rPr>
          <w:rFonts w:ascii="Arial" w:eastAsia="Arial Unicode MS" w:hAnsi="Arial" w:cs="Arial"/>
        </w:rPr>
        <w:t>Seek training if they need to improve their knowledge in a particular area.</w:t>
      </w:r>
    </w:p>
    <w:p w14:paraId="4567A2F6" w14:textId="7C7E797F" w:rsidR="00F42274" w:rsidRPr="00F42274" w:rsidRDefault="00F42274" w:rsidP="00911B66">
      <w:pPr>
        <w:spacing w:after="200" w:line="276" w:lineRule="auto"/>
        <w:jc w:val="both"/>
        <w:rPr>
          <w:rFonts w:eastAsia="Arial Unicode MS" w:cs="Arial"/>
        </w:rPr>
      </w:pPr>
      <w:r w:rsidRPr="00F42274">
        <w:rPr>
          <w:rFonts w:eastAsia="Arial Unicode MS" w:cs="Arial"/>
        </w:rPr>
        <w:t>Throughout the year, the school provides a variety of opportunities to celebrate diversity, including:</w:t>
      </w:r>
    </w:p>
    <w:p w14:paraId="1987692E" w14:textId="6F5FD741" w:rsidR="00F42274" w:rsidRPr="009359A5" w:rsidRDefault="00F42274" w:rsidP="00911B66">
      <w:pPr>
        <w:pStyle w:val="ListParagraph"/>
        <w:numPr>
          <w:ilvl w:val="0"/>
          <w:numId w:val="21"/>
        </w:numPr>
        <w:jc w:val="both"/>
        <w:rPr>
          <w:rFonts w:ascii="Arial" w:eastAsia="Arial Unicode MS" w:hAnsi="Arial" w:cs="Arial"/>
        </w:rPr>
      </w:pPr>
      <w:r w:rsidRPr="009359A5">
        <w:rPr>
          <w:rFonts w:ascii="Arial" w:eastAsia="Arial Unicode MS" w:hAnsi="Arial" w:cs="Arial"/>
        </w:rPr>
        <w:t xml:space="preserve">Planning activities for key diversity awareness days. </w:t>
      </w:r>
    </w:p>
    <w:p w14:paraId="4AD1D72B" w14:textId="31FF356B" w:rsidR="00F42274" w:rsidRPr="009359A5" w:rsidRDefault="00F42274" w:rsidP="00911B66">
      <w:pPr>
        <w:pStyle w:val="ListParagraph"/>
        <w:numPr>
          <w:ilvl w:val="0"/>
          <w:numId w:val="21"/>
        </w:numPr>
        <w:jc w:val="both"/>
        <w:rPr>
          <w:rFonts w:ascii="Arial" w:eastAsia="Arial Unicode MS" w:hAnsi="Arial" w:cs="Arial"/>
        </w:rPr>
      </w:pPr>
      <w:r w:rsidRPr="009359A5">
        <w:rPr>
          <w:rFonts w:ascii="Arial" w:eastAsia="Arial Unicode MS" w:hAnsi="Arial" w:cs="Arial"/>
        </w:rPr>
        <w:t xml:space="preserve">Inviting guest speakers to talk to pupils about diversity. </w:t>
      </w:r>
    </w:p>
    <w:p w14:paraId="26B109DD" w14:textId="3534AE7B" w:rsidR="00F42274" w:rsidRPr="009359A5" w:rsidRDefault="00F42274" w:rsidP="00911B66">
      <w:pPr>
        <w:pStyle w:val="ListParagraph"/>
        <w:numPr>
          <w:ilvl w:val="0"/>
          <w:numId w:val="21"/>
        </w:numPr>
        <w:jc w:val="both"/>
        <w:rPr>
          <w:rFonts w:ascii="Arial" w:eastAsia="Arial Unicode MS" w:hAnsi="Arial" w:cs="Arial"/>
        </w:rPr>
      </w:pPr>
      <w:r w:rsidRPr="009359A5">
        <w:rPr>
          <w:rFonts w:ascii="Arial" w:eastAsia="Arial Unicode MS" w:hAnsi="Arial" w:cs="Arial"/>
        </w:rPr>
        <w:t xml:space="preserve">Incorporating lessons about diversity into the curriculum. </w:t>
      </w:r>
    </w:p>
    <w:p w14:paraId="779938BB" w14:textId="5FCF03DF" w:rsidR="005D6264" w:rsidRPr="00374E6C" w:rsidRDefault="004D3324" w:rsidP="00911B66">
      <w:pPr>
        <w:spacing w:before="200" w:after="200" w:line="276" w:lineRule="auto"/>
        <w:jc w:val="both"/>
        <w:rPr>
          <w:rFonts w:eastAsia="Arial Unicode MS" w:cs="Arial"/>
          <w:b/>
          <w:sz w:val="28"/>
        </w:rPr>
      </w:pPr>
      <w:r w:rsidRPr="003B08AA">
        <w:rPr>
          <w:rFonts w:eastAsia="Arial Unicode MS" w:cs="Arial"/>
          <w:b/>
        </w:rPr>
        <w:t>Equality and dignity in the workplace</w:t>
      </w:r>
    </w:p>
    <w:p w14:paraId="6B1A9FAC" w14:textId="393162D5" w:rsidR="00EE7DAD" w:rsidRDefault="00A56CC1" w:rsidP="00911B66">
      <w:pPr>
        <w:spacing w:before="200" w:after="200" w:line="276" w:lineRule="auto"/>
        <w:jc w:val="both"/>
        <w:rPr>
          <w:rFonts w:cs="Arial"/>
          <w:szCs w:val="22"/>
        </w:rPr>
      </w:pPr>
      <w:r>
        <w:rPr>
          <w:rFonts w:cs="Arial"/>
          <w:szCs w:val="22"/>
        </w:rPr>
        <w:t>We do</w:t>
      </w:r>
      <w:r w:rsidR="00EE7DAD" w:rsidRPr="00316BEA">
        <w:rPr>
          <w:rFonts w:cs="Arial"/>
          <w:szCs w:val="22"/>
        </w:rPr>
        <w:t xml:space="preserve"> not discriminate against staff</w:t>
      </w:r>
      <w:r w:rsidR="00EE7DAD">
        <w:rPr>
          <w:rFonts w:cs="Arial"/>
          <w:szCs w:val="22"/>
        </w:rPr>
        <w:t xml:space="preserve"> </w:t>
      </w:r>
      <w:proofErr w:type="gramStart"/>
      <w:r w:rsidR="00EE7DAD">
        <w:rPr>
          <w:rFonts w:cs="Arial"/>
          <w:szCs w:val="22"/>
        </w:rPr>
        <w:t>with</w:t>
      </w:r>
      <w:r w:rsidR="00EE7DAD" w:rsidRPr="00316BEA">
        <w:rPr>
          <w:rFonts w:cs="Arial"/>
          <w:szCs w:val="22"/>
        </w:rPr>
        <w:t xml:space="preserve"> </w:t>
      </w:r>
      <w:r w:rsidR="00EE7DAD">
        <w:rPr>
          <w:rFonts w:cs="Arial"/>
          <w:szCs w:val="22"/>
        </w:rPr>
        <w:t>regard to</w:t>
      </w:r>
      <w:proofErr w:type="gramEnd"/>
      <w:r w:rsidR="00EE7DAD" w:rsidRPr="00316BEA">
        <w:rPr>
          <w:rFonts w:cs="Arial"/>
          <w:szCs w:val="22"/>
        </w:rPr>
        <w:t xml:space="preserve"> their</w:t>
      </w:r>
      <w:r w:rsidR="00EE7DAD">
        <w:rPr>
          <w:rFonts w:cs="Arial"/>
          <w:szCs w:val="22"/>
        </w:rPr>
        <w:t>:</w:t>
      </w:r>
    </w:p>
    <w:p w14:paraId="776C6A83"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t>Age</w:t>
      </w:r>
      <w:r>
        <w:rPr>
          <w:rFonts w:ascii="Arial" w:hAnsi="Arial" w:cs="Arial"/>
        </w:rPr>
        <w:t>.</w:t>
      </w:r>
    </w:p>
    <w:p w14:paraId="153F2C7D"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t>Disability</w:t>
      </w:r>
      <w:r>
        <w:rPr>
          <w:rFonts w:ascii="Arial" w:hAnsi="Arial" w:cs="Arial"/>
        </w:rPr>
        <w:t>.</w:t>
      </w:r>
      <w:r w:rsidRPr="0070175A">
        <w:rPr>
          <w:rFonts w:ascii="Arial" w:hAnsi="Arial" w:cs="Arial"/>
        </w:rPr>
        <w:t xml:space="preserve"> </w:t>
      </w:r>
    </w:p>
    <w:p w14:paraId="339A657E"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t>Gender reassignment</w:t>
      </w:r>
      <w:r>
        <w:rPr>
          <w:rFonts w:ascii="Arial" w:hAnsi="Arial" w:cs="Arial"/>
        </w:rPr>
        <w:t>.</w:t>
      </w:r>
      <w:r w:rsidRPr="0070175A">
        <w:rPr>
          <w:rFonts w:ascii="Arial" w:hAnsi="Arial" w:cs="Arial"/>
        </w:rPr>
        <w:t xml:space="preserve"> </w:t>
      </w:r>
    </w:p>
    <w:p w14:paraId="45346173"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t>Marital or civil partner status</w:t>
      </w:r>
      <w:r>
        <w:rPr>
          <w:rFonts w:ascii="Arial" w:hAnsi="Arial" w:cs="Arial"/>
        </w:rPr>
        <w:t>.</w:t>
      </w:r>
      <w:r w:rsidRPr="0070175A">
        <w:rPr>
          <w:rFonts w:ascii="Arial" w:hAnsi="Arial" w:cs="Arial"/>
        </w:rPr>
        <w:t xml:space="preserve"> </w:t>
      </w:r>
    </w:p>
    <w:p w14:paraId="058B47FB"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lastRenderedPageBreak/>
        <w:t>Pregnancy or maternity</w:t>
      </w:r>
      <w:r>
        <w:rPr>
          <w:rFonts w:ascii="Arial" w:hAnsi="Arial" w:cs="Arial"/>
        </w:rPr>
        <w:t>.</w:t>
      </w:r>
    </w:p>
    <w:p w14:paraId="4B551B6F" w14:textId="206F5AFC" w:rsidR="00EE7DAD" w:rsidRPr="00B16AA3" w:rsidRDefault="00EE7DAD" w:rsidP="00911B66">
      <w:pPr>
        <w:pStyle w:val="ListParagraph"/>
        <w:numPr>
          <w:ilvl w:val="0"/>
          <w:numId w:val="19"/>
        </w:numPr>
        <w:spacing w:before="120"/>
        <w:jc w:val="both"/>
        <w:rPr>
          <w:rFonts w:cs="Arial"/>
        </w:rPr>
      </w:pPr>
      <w:r w:rsidRPr="0070175A">
        <w:rPr>
          <w:rFonts w:ascii="Arial" w:hAnsi="Arial" w:cs="Arial"/>
        </w:rPr>
        <w:t>Race</w:t>
      </w:r>
      <w:r>
        <w:rPr>
          <w:rFonts w:ascii="Arial" w:hAnsi="Arial" w:cs="Arial"/>
        </w:rPr>
        <w:t xml:space="preserve">. </w:t>
      </w:r>
    </w:p>
    <w:p w14:paraId="1B0A5475" w14:textId="77777777" w:rsidR="00EE7DAD" w:rsidRPr="00B16AA3" w:rsidRDefault="00EE7DAD" w:rsidP="00911B66">
      <w:pPr>
        <w:pStyle w:val="ListParagraph"/>
        <w:numPr>
          <w:ilvl w:val="0"/>
          <w:numId w:val="19"/>
        </w:numPr>
        <w:spacing w:before="120"/>
        <w:jc w:val="both"/>
        <w:rPr>
          <w:rFonts w:cs="Arial"/>
        </w:rPr>
      </w:pPr>
      <w:r w:rsidRPr="0070175A">
        <w:rPr>
          <w:rFonts w:ascii="Arial" w:hAnsi="Arial" w:cs="Arial"/>
        </w:rPr>
        <w:t>Religion or belief</w:t>
      </w:r>
      <w:r>
        <w:rPr>
          <w:rFonts w:ascii="Arial" w:hAnsi="Arial" w:cs="Arial"/>
        </w:rPr>
        <w:t>.</w:t>
      </w:r>
    </w:p>
    <w:p w14:paraId="727A6DF9" w14:textId="2B3B7592" w:rsidR="003467F6" w:rsidRPr="00BD62A0" w:rsidRDefault="00EE7DAD" w:rsidP="00911B66">
      <w:pPr>
        <w:pStyle w:val="ListParagraph"/>
        <w:numPr>
          <w:ilvl w:val="0"/>
          <w:numId w:val="19"/>
        </w:numPr>
        <w:spacing w:before="120"/>
        <w:jc w:val="both"/>
        <w:rPr>
          <w:rFonts w:cs="Arial"/>
        </w:rPr>
      </w:pPr>
      <w:r w:rsidRPr="0070175A">
        <w:rPr>
          <w:rFonts w:ascii="Arial" w:hAnsi="Arial" w:cs="Arial"/>
        </w:rPr>
        <w:t>Sex</w:t>
      </w:r>
      <w:r w:rsidR="000A63F4">
        <w:rPr>
          <w:rFonts w:ascii="Arial" w:hAnsi="Arial" w:cs="Arial"/>
        </w:rPr>
        <w:t>.</w:t>
      </w:r>
    </w:p>
    <w:p w14:paraId="7656CBE4" w14:textId="6B024831" w:rsidR="00EE7DAD" w:rsidRPr="004246CD" w:rsidRDefault="003467F6" w:rsidP="00911B66">
      <w:pPr>
        <w:pStyle w:val="ListParagraph"/>
        <w:numPr>
          <w:ilvl w:val="0"/>
          <w:numId w:val="19"/>
        </w:numPr>
        <w:spacing w:before="120"/>
        <w:jc w:val="both"/>
        <w:rPr>
          <w:rFonts w:cs="Arial"/>
        </w:rPr>
      </w:pPr>
      <w:r>
        <w:rPr>
          <w:rFonts w:ascii="Arial" w:hAnsi="Arial" w:cs="Arial"/>
        </w:rPr>
        <w:t>S</w:t>
      </w:r>
      <w:r w:rsidR="00EE7DAD" w:rsidRPr="0070175A">
        <w:rPr>
          <w:rFonts w:ascii="Arial" w:hAnsi="Arial" w:cs="Arial"/>
        </w:rPr>
        <w:t>exual orientation</w:t>
      </w:r>
      <w:r w:rsidR="00EE7DAD">
        <w:rPr>
          <w:rFonts w:ascii="Arial" w:hAnsi="Arial" w:cs="Arial"/>
        </w:rPr>
        <w:t>.</w:t>
      </w:r>
    </w:p>
    <w:p w14:paraId="6CAE5CA3" w14:textId="32080F1C" w:rsidR="00EE7DAD" w:rsidRDefault="00EE7DAD" w:rsidP="00911B66">
      <w:pPr>
        <w:spacing w:before="200" w:after="200" w:line="276" w:lineRule="auto"/>
        <w:jc w:val="both"/>
        <w:rPr>
          <w:rFonts w:cs="Arial"/>
          <w:szCs w:val="22"/>
        </w:rPr>
      </w:pPr>
      <w:r>
        <w:rPr>
          <w:rFonts w:cs="Arial"/>
          <w:szCs w:val="22"/>
        </w:rPr>
        <w:t>E</w:t>
      </w:r>
      <w:r w:rsidRPr="00316BEA">
        <w:rPr>
          <w:rFonts w:cs="Arial"/>
          <w:szCs w:val="22"/>
        </w:rPr>
        <w:t xml:space="preserve">quality of opportunity and non-discrimination extends to the treatment of </w:t>
      </w:r>
      <w:r>
        <w:rPr>
          <w:rFonts w:cs="Arial"/>
          <w:szCs w:val="22"/>
        </w:rPr>
        <w:t>all members of the school community</w:t>
      </w:r>
      <w:r w:rsidRPr="005D6264">
        <w:rPr>
          <w:rFonts w:cs="Arial"/>
          <w:szCs w:val="22"/>
        </w:rPr>
        <w:t xml:space="preserve">. </w:t>
      </w:r>
      <w:r>
        <w:t>All staff members are obliged to act in accordance will the school’s various policies relating to equality</w:t>
      </w:r>
      <w:r>
        <w:rPr>
          <w:rFonts w:cs="Arial"/>
          <w:szCs w:val="22"/>
        </w:rPr>
        <w:t>.</w:t>
      </w:r>
    </w:p>
    <w:p w14:paraId="7824C3AF" w14:textId="740131D2" w:rsidR="00EE7DAD" w:rsidRDefault="00EE7DAD" w:rsidP="00911B66">
      <w:pPr>
        <w:spacing w:before="200" w:after="200" w:line="276" w:lineRule="auto"/>
        <w:jc w:val="both"/>
        <w:rPr>
          <w:rFonts w:cs="Arial"/>
          <w:szCs w:val="22"/>
        </w:rPr>
      </w:pPr>
      <w:r>
        <w:rPr>
          <w:rFonts w:cs="Arial"/>
          <w:szCs w:val="22"/>
        </w:rPr>
        <w:t>We will guarantee that no redundancy is the result of direct or indirect prejudice. All disciplinary procedures are non-prejudicial, whether they result in warnings, dismissal, or any other disciplinary action.</w:t>
      </w:r>
    </w:p>
    <w:p w14:paraId="6CE13BF9" w14:textId="726635C6" w:rsidR="00F42274" w:rsidRDefault="00F42274" w:rsidP="00911B66">
      <w:pPr>
        <w:spacing w:before="200" w:after="200" w:line="276" w:lineRule="auto"/>
        <w:jc w:val="both"/>
        <w:rPr>
          <w:rFonts w:cs="Arial"/>
          <w:b/>
          <w:bCs/>
          <w:szCs w:val="22"/>
        </w:rPr>
      </w:pPr>
      <w:r>
        <w:rPr>
          <w:rFonts w:cs="Arial"/>
          <w:b/>
          <w:bCs/>
          <w:szCs w:val="22"/>
        </w:rPr>
        <w:t xml:space="preserve">Diversity and representation </w:t>
      </w:r>
    </w:p>
    <w:p w14:paraId="34705899" w14:textId="10588B01" w:rsidR="00374E6C" w:rsidRPr="00374E6C" w:rsidRDefault="00374E6C" w:rsidP="00374E6C">
      <w:pPr>
        <w:spacing w:before="200" w:after="200" w:line="276" w:lineRule="auto"/>
        <w:jc w:val="both"/>
        <w:rPr>
          <w:rFonts w:cs="Arial"/>
          <w:b/>
          <w:bCs/>
          <w:szCs w:val="22"/>
          <w:shd w:val="clear" w:color="auto" w:fill="ECECEC" w:themeFill="background2"/>
        </w:rPr>
      </w:pPr>
      <w:r w:rsidRPr="00374E6C">
        <w:rPr>
          <w:rFonts w:cs="Arial"/>
          <w:szCs w:val="22"/>
        </w:rPr>
        <w:t>Our school is committed to ensuring that all groups within our community are represented and supported, in line with the Public Sector Equality Duty (PSED). We have implemented a diverse and inclusive curriculum, with teaching materials that reflect various racial, cultural, gender, and ability backgrounds. To foster a sense of belonging, we run student-led diversity groups and organi</w:t>
      </w:r>
      <w:r>
        <w:rPr>
          <w:rFonts w:cs="Arial"/>
          <w:szCs w:val="22"/>
        </w:rPr>
        <w:t>s</w:t>
      </w:r>
      <w:r w:rsidRPr="00374E6C">
        <w:rPr>
          <w:rFonts w:cs="Arial"/>
          <w:szCs w:val="22"/>
        </w:rPr>
        <w:t>e multicultural events to promote cross-cultural understanding. Additionally, we offer equality and diversity training to staff, focusing on unconscious bias, anti-racism, and supporting students with special educational needs.</w:t>
      </w:r>
    </w:p>
    <w:p w14:paraId="5503AD4A" w14:textId="77777777" w:rsidR="00374E6C" w:rsidRPr="00374E6C" w:rsidRDefault="00374E6C" w:rsidP="00374E6C">
      <w:pPr>
        <w:spacing w:before="200" w:after="200" w:line="276" w:lineRule="auto"/>
        <w:jc w:val="both"/>
        <w:rPr>
          <w:rFonts w:cs="Arial"/>
          <w:szCs w:val="22"/>
        </w:rPr>
      </w:pPr>
      <w:r w:rsidRPr="00374E6C">
        <w:rPr>
          <w:rFonts w:cs="Arial"/>
          <w:szCs w:val="22"/>
        </w:rPr>
        <w:t>We regularly monitor student progress and participation to identify and address any inequalities, conducting equality impact assessments to ensure our policies are fair and inclusive. We also actively engage with parents through advisory groups that represent different ethnicities and communities, and we partner with local organizations to provide additional resources. Our recruitment practices are designed to promote diversity among staff and leadership, ensuring that the school’s governance reflects the community it serves.</w:t>
      </w:r>
    </w:p>
    <w:p w14:paraId="694BE2D3" w14:textId="091BC335" w:rsidR="00F42274" w:rsidRPr="009359A5" w:rsidRDefault="00F42274" w:rsidP="00911B66">
      <w:pPr>
        <w:spacing w:before="200" w:after="200" w:line="276" w:lineRule="auto"/>
        <w:jc w:val="both"/>
        <w:rPr>
          <w:rFonts w:cs="Arial"/>
          <w:b/>
          <w:bCs/>
          <w:szCs w:val="22"/>
        </w:rPr>
      </w:pPr>
    </w:p>
    <w:p w14:paraId="2CA6831C" w14:textId="171D0427" w:rsidR="00E2425A" w:rsidRDefault="00E2425A" w:rsidP="00911B66">
      <w:pPr>
        <w:spacing w:before="200" w:after="200" w:line="276" w:lineRule="auto"/>
        <w:jc w:val="both"/>
        <w:rPr>
          <w:rFonts w:eastAsia="Arial Unicode MS" w:cs="Arial"/>
          <w:b/>
        </w:rPr>
      </w:pPr>
      <w:r>
        <w:rPr>
          <w:rFonts w:eastAsia="Arial Unicode MS" w:cs="Arial"/>
          <w:b/>
        </w:rPr>
        <w:t xml:space="preserve">Inclusion </w:t>
      </w:r>
    </w:p>
    <w:p w14:paraId="6A20ED85" w14:textId="77777777" w:rsidR="00714ED0" w:rsidRPr="00714ED0" w:rsidRDefault="00714ED0" w:rsidP="00714ED0">
      <w:pPr>
        <w:spacing w:before="200" w:after="200" w:line="276" w:lineRule="auto"/>
        <w:jc w:val="both"/>
        <w:rPr>
          <w:rFonts w:cs="Arial"/>
          <w:szCs w:val="22"/>
        </w:rPr>
      </w:pPr>
      <w:r w:rsidRPr="00714ED0">
        <w:rPr>
          <w:rFonts w:cs="Arial"/>
          <w:szCs w:val="22"/>
        </w:rPr>
        <w:t>our school is committed to fostering an inclusive environment where all groups are represented and supported. One of our key objectives is to promote a curriculum that reflects the diverse backgrounds of our student body, incorporating materials and perspectives that celebrate different cultures, ethnicities, genders, and abilities. This ensures that all students can see themselves represented in their learning. We also provide targeted support for students with special educational needs (SEN) to ensure they have equitable opportunities to succeed academically and socially.</w:t>
      </w:r>
    </w:p>
    <w:p w14:paraId="0C44EB93" w14:textId="09F2B2D4" w:rsidR="00714ED0" w:rsidRPr="00714ED0" w:rsidRDefault="00714ED0" w:rsidP="00714ED0">
      <w:pPr>
        <w:spacing w:before="200" w:after="200" w:line="276" w:lineRule="auto"/>
        <w:jc w:val="both"/>
        <w:rPr>
          <w:rFonts w:cs="Arial"/>
          <w:szCs w:val="22"/>
        </w:rPr>
      </w:pPr>
      <w:r w:rsidRPr="00714ED0">
        <w:rPr>
          <w:rFonts w:cs="Arial"/>
          <w:szCs w:val="22"/>
        </w:rPr>
        <w:t>Additionally, we focus on building a strong sense of belonging by organi</w:t>
      </w:r>
      <w:r w:rsidRPr="00714ED0">
        <w:rPr>
          <w:rFonts w:cs="Arial"/>
          <w:szCs w:val="22"/>
        </w:rPr>
        <w:t>s</w:t>
      </w:r>
      <w:r w:rsidRPr="00714ED0">
        <w:rPr>
          <w:rFonts w:cs="Arial"/>
          <w:szCs w:val="22"/>
        </w:rPr>
        <w:t>ing student-led diversity groups, , which give students a platform to express their views and experiences. We actively engage parents and the wider community through advisory groups that reflect the diversity of our school population, ensuring their voices contribute to decision-making. To reinforce this commitment, we regularly review our recruitment practices to increase diversity among staff and ensure our school leadership reflects the community it serves.</w:t>
      </w:r>
    </w:p>
    <w:p w14:paraId="1FD992E6" w14:textId="76E790AF" w:rsidR="00074E89" w:rsidRPr="00772C45" w:rsidRDefault="00770355" w:rsidP="00911B66">
      <w:pPr>
        <w:spacing w:before="200" w:after="200" w:line="276" w:lineRule="auto"/>
        <w:jc w:val="both"/>
        <w:rPr>
          <w:rFonts w:eastAsia="Arial Unicode MS" w:cs="Arial"/>
          <w:b/>
        </w:rPr>
      </w:pPr>
      <w:r>
        <w:rPr>
          <w:rFonts w:eastAsia="Arial Unicode MS" w:cs="Arial"/>
          <w:b/>
        </w:rPr>
        <w:lastRenderedPageBreak/>
        <w:t>Closing statement</w:t>
      </w:r>
    </w:p>
    <w:p w14:paraId="354F3881" w14:textId="48FA10FF" w:rsidR="00EE7DAD" w:rsidRDefault="00EE7DAD" w:rsidP="00911B66">
      <w:pPr>
        <w:spacing w:before="200" w:after="200" w:line="276" w:lineRule="auto"/>
        <w:jc w:val="both"/>
        <w:rPr>
          <w:rFonts w:eastAsia="Arial Unicode MS" w:cs="Arial"/>
        </w:rPr>
      </w:pPr>
      <w:r w:rsidRPr="00074E89">
        <w:rPr>
          <w:rFonts w:eastAsia="Arial Unicode MS" w:cs="Arial"/>
        </w:rPr>
        <w:t xml:space="preserve">Prejudice is not </w:t>
      </w:r>
      <w:r w:rsidR="0030527D" w:rsidRPr="00074E89">
        <w:rPr>
          <w:rFonts w:eastAsia="Arial Unicode MS" w:cs="Arial"/>
        </w:rPr>
        <w:t>tolerated,</w:t>
      </w:r>
      <w:r w:rsidRPr="00074E89">
        <w:rPr>
          <w:rFonts w:eastAsia="Arial Unicode MS" w:cs="Arial"/>
        </w:rPr>
        <w:t xml:space="preserve"> and we are continuously working towards a more accepting and respectful environment for our s</w:t>
      </w:r>
      <w:r>
        <w:rPr>
          <w:rFonts w:eastAsia="Arial Unicode MS" w:cs="Arial"/>
        </w:rPr>
        <w:t>chool community.</w:t>
      </w:r>
    </w:p>
    <w:p w14:paraId="3A12E145" w14:textId="77777777" w:rsidR="00714ED0" w:rsidRDefault="00EE7DAD" w:rsidP="00911B66">
      <w:pPr>
        <w:spacing w:before="200" w:after="200" w:line="276" w:lineRule="auto"/>
        <w:jc w:val="both"/>
        <w:rPr>
          <w:rFonts w:eastAsia="Arial Unicode MS" w:cs="Arial"/>
        </w:rPr>
      </w:pPr>
      <w:r>
        <w:rPr>
          <w:rFonts w:eastAsia="Arial Unicode MS" w:cs="Arial"/>
        </w:rPr>
        <w:t>The school’s</w:t>
      </w:r>
      <w:r w:rsidR="00685BF7">
        <w:rPr>
          <w:rFonts w:eastAsia="Arial Unicode MS" w:cs="Arial"/>
        </w:rPr>
        <w:t xml:space="preserve"> </w:t>
      </w:r>
    </w:p>
    <w:p w14:paraId="155E98C5" w14:textId="77777777" w:rsidR="00714ED0" w:rsidRDefault="00685BF7" w:rsidP="00714ED0">
      <w:pPr>
        <w:pStyle w:val="ListParagraph"/>
        <w:numPr>
          <w:ilvl w:val="0"/>
          <w:numId w:val="22"/>
        </w:numPr>
        <w:spacing w:before="200"/>
        <w:jc w:val="both"/>
        <w:rPr>
          <w:rFonts w:eastAsia="Arial Unicode MS" w:cs="Arial"/>
        </w:rPr>
      </w:pPr>
      <w:r w:rsidRPr="00714ED0">
        <w:rPr>
          <w:rFonts w:eastAsia="Arial Unicode MS" w:cs="Arial"/>
        </w:rPr>
        <w:t>Equality Information and Objectives Policy,</w:t>
      </w:r>
      <w:r w:rsidR="00EE7DAD" w:rsidRPr="00714ED0">
        <w:rPr>
          <w:rFonts w:eastAsia="Arial Unicode MS" w:cs="Arial"/>
        </w:rPr>
        <w:t xml:space="preserve"> </w:t>
      </w:r>
    </w:p>
    <w:p w14:paraId="42EB4995" w14:textId="37122F06" w:rsidR="00714ED0" w:rsidRDefault="00772C45" w:rsidP="00714ED0">
      <w:pPr>
        <w:pStyle w:val="ListParagraph"/>
        <w:numPr>
          <w:ilvl w:val="0"/>
          <w:numId w:val="22"/>
        </w:numPr>
        <w:spacing w:before="200"/>
        <w:jc w:val="both"/>
        <w:rPr>
          <w:rFonts w:eastAsia="Arial Unicode MS" w:cs="Arial"/>
        </w:rPr>
      </w:pPr>
      <w:r w:rsidRPr="00714ED0">
        <w:rPr>
          <w:rFonts w:eastAsia="Arial Unicode MS" w:cs="Arial"/>
        </w:rPr>
        <w:t xml:space="preserve">Pupil Equality, Equity, Diversity and Inclusion Policy </w:t>
      </w:r>
    </w:p>
    <w:p w14:paraId="66B0211C" w14:textId="77777777" w:rsidR="00714ED0" w:rsidRDefault="00772C45" w:rsidP="00714ED0">
      <w:pPr>
        <w:pStyle w:val="ListParagraph"/>
        <w:numPr>
          <w:ilvl w:val="0"/>
          <w:numId w:val="22"/>
        </w:numPr>
        <w:spacing w:before="200"/>
        <w:jc w:val="both"/>
        <w:rPr>
          <w:rFonts w:eastAsia="Arial Unicode MS" w:cs="Arial"/>
        </w:rPr>
      </w:pPr>
      <w:r w:rsidRPr="00714ED0">
        <w:rPr>
          <w:rFonts w:eastAsia="Arial Unicode MS" w:cs="Arial"/>
        </w:rPr>
        <w:t xml:space="preserve">Staff Equality, Equity, Diversity and Inclusion Policy </w:t>
      </w:r>
    </w:p>
    <w:p w14:paraId="0E9769E8" w14:textId="0DF30DA9" w:rsidR="00074E89" w:rsidRPr="00714ED0" w:rsidRDefault="00772C45" w:rsidP="00714ED0">
      <w:pPr>
        <w:spacing w:before="200"/>
        <w:jc w:val="both"/>
        <w:rPr>
          <w:rFonts w:eastAsia="Arial Unicode MS" w:cs="Arial"/>
        </w:rPr>
      </w:pPr>
      <w:r w:rsidRPr="00714ED0">
        <w:rPr>
          <w:rFonts w:eastAsia="Arial Unicode MS" w:cs="Arial"/>
        </w:rPr>
        <w:t>f</w:t>
      </w:r>
      <w:r w:rsidR="00EE7DAD" w:rsidRPr="00714ED0">
        <w:rPr>
          <w:rFonts w:eastAsia="Arial Unicode MS" w:cs="Arial"/>
        </w:rPr>
        <w:t>urther outline the school’s policies regarding equality.</w:t>
      </w:r>
    </w:p>
    <w:p w14:paraId="4478DDD7" w14:textId="77777777" w:rsidR="00074E89" w:rsidRPr="00E065F0" w:rsidRDefault="00074E89" w:rsidP="00911B66">
      <w:pPr>
        <w:spacing w:before="200" w:after="200" w:line="276" w:lineRule="auto"/>
        <w:jc w:val="both"/>
        <w:rPr>
          <w:rFonts w:eastAsia="Arial Unicode MS" w:cs="Arial"/>
        </w:rPr>
      </w:pPr>
    </w:p>
    <w:sectPr w:rsidR="00074E89" w:rsidRPr="00E065F0" w:rsidSect="00BD30B5">
      <w:pgSz w:w="11906" w:h="16838"/>
      <w:pgMar w:top="152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D4936" w14:textId="77777777" w:rsidR="00E06824" w:rsidRDefault="00E06824" w:rsidP="00920131">
      <w:r>
        <w:separator/>
      </w:r>
    </w:p>
  </w:endnote>
  <w:endnote w:type="continuationSeparator" w:id="0">
    <w:p w14:paraId="0FAE3522" w14:textId="77777777" w:rsidR="00E06824" w:rsidRDefault="00E06824" w:rsidP="00920131">
      <w:r>
        <w:continuationSeparator/>
      </w:r>
    </w:p>
  </w:endnote>
  <w:endnote w:type="continuationNotice" w:id="1">
    <w:p w14:paraId="1DC535F9" w14:textId="77777777" w:rsidR="00AB0CBC" w:rsidRDefault="00AB0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9EAE1" w14:textId="77777777" w:rsidR="00E06824" w:rsidRDefault="00E06824" w:rsidP="00920131">
      <w:r>
        <w:separator/>
      </w:r>
    </w:p>
  </w:footnote>
  <w:footnote w:type="continuationSeparator" w:id="0">
    <w:p w14:paraId="6D59C4CF" w14:textId="77777777" w:rsidR="00E06824" w:rsidRDefault="00E06824" w:rsidP="00920131">
      <w:r>
        <w:continuationSeparator/>
      </w:r>
    </w:p>
  </w:footnote>
  <w:footnote w:type="continuationNotice" w:id="1">
    <w:p w14:paraId="08586E81" w14:textId="77777777" w:rsidR="00AB0CBC" w:rsidRDefault="00AB0C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62962"/>
    <w:multiLevelType w:val="hybridMultilevel"/>
    <w:tmpl w:val="8BC4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D4892"/>
    <w:multiLevelType w:val="hybridMultilevel"/>
    <w:tmpl w:val="7B1A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30D83"/>
    <w:multiLevelType w:val="hybridMultilevel"/>
    <w:tmpl w:val="38EA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93676"/>
    <w:multiLevelType w:val="hybridMultilevel"/>
    <w:tmpl w:val="09F0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26D29"/>
    <w:multiLevelType w:val="hybridMultilevel"/>
    <w:tmpl w:val="291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D4FBB"/>
    <w:multiLevelType w:val="hybridMultilevel"/>
    <w:tmpl w:val="DDA8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D22C7"/>
    <w:multiLevelType w:val="hybridMultilevel"/>
    <w:tmpl w:val="D062BF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E95113"/>
    <w:multiLevelType w:val="hybridMultilevel"/>
    <w:tmpl w:val="FF6C6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773815"/>
    <w:multiLevelType w:val="hybridMultilevel"/>
    <w:tmpl w:val="82C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3" w15:restartNumberingAfterBreak="0">
    <w:nsid w:val="50A3531D"/>
    <w:multiLevelType w:val="multilevel"/>
    <w:tmpl w:val="949CA516"/>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0E82638"/>
    <w:multiLevelType w:val="hybridMultilevel"/>
    <w:tmpl w:val="ED161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0A635A"/>
    <w:multiLevelType w:val="hybridMultilevel"/>
    <w:tmpl w:val="7032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15301"/>
    <w:multiLevelType w:val="hybridMultilevel"/>
    <w:tmpl w:val="2602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D62E01"/>
    <w:multiLevelType w:val="hybridMultilevel"/>
    <w:tmpl w:val="341A4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BE415C"/>
    <w:multiLevelType w:val="hybridMultilevel"/>
    <w:tmpl w:val="3AFA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8530880">
    <w:abstractNumId w:val="12"/>
  </w:num>
  <w:num w:numId="2" w16cid:durableId="731925098">
    <w:abstractNumId w:val="1"/>
  </w:num>
  <w:num w:numId="3" w16cid:durableId="162205183">
    <w:abstractNumId w:val="13"/>
    <w:lvlOverride w:ilvl="0">
      <w:lvl w:ilvl="0">
        <w:start w:val="1"/>
        <w:numFmt w:val="decimal"/>
        <w:pStyle w:val="Heading10"/>
        <w:lvlText w:val="%1."/>
        <w:lvlJc w:val="left"/>
        <w:pPr>
          <w:ind w:left="360" w:hanging="360"/>
        </w:pPr>
        <w:rPr>
          <w:b/>
        </w:rPr>
      </w:lvl>
    </w:lvlOverride>
    <w:lvlOverride w:ilvl="1">
      <w:lvl w:ilvl="1">
        <w:start w:val="1"/>
        <w:numFmt w:val="decimal"/>
        <w:pStyle w:val="Style2"/>
        <w:lvlText w:val="%1.%2."/>
        <w:lvlJc w:val="left"/>
        <w:pPr>
          <w:ind w:left="792" w:hanging="432"/>
        </w:pPr>
        <w:rPr>
          <w:rFonts w:ascii="Arial" w:hAnsi="Arial" w:cs="Arial" w:hint="default"/>
          <w:b/>
          <w:sz w:val="22"/>
        </w:rPr>
      </w:lvl>
    </w:lvlOverride>
  </w:num>
  <w:num w:numId="4" w16cid:durableId="1811288995">
    <w:abstractNumId w:val="13"/>
  </w:num>
  <w:num w:numId="5" w16cid:durableId="814564609">
    <w:abstractNumId w:val="0"/>
  </w:num>
  <w:num w:numId="6" w16cid:durableId="787354727">
    <w:abstractNumId w:val="15"/>
  </w:num>
  <w:num w:numId="7" w16cid:durableId="1383360648">
    <w:abstractNumId w:val="8"/>
  </w:num>
  <w:num w:numId="8" w16cid:durableId="1356808446">
    <w:abstractNumId w:val="2"/>
  </w:num>
  <w:num w:numId="9" w16cid:durableId="1644657396">
    <w:abstractNumId w:val="16"/>
  </w:num>
  <w:num w:numId="10" w16cid:durableId="1833721319">
    <w:abstractNumId w:val="18"/>
  </w:num>
  <w:num w:numId="11" w16cid:durableId="1987541820">
    <w:abstractNumId w:val="6"/>
  </w:num>
  <w:num w:numId="12" w16cid:durableId="176314538">
    <w:abstractNumId w:val="9"/>
  </w:num>
  <w:num w:numId="13" w16cid:durableId="2066441702">
    <w:abstractNumId w:val="4"/>
  </w:num>
  <w:num w:numId="14" w16cid:durableId="2032948524">
    <w:abstractNumId w:val="10"/>
  </w:num>
  <w:num w:numId="15" w16cid:durableId="1577590485">
    <w:abstractNumId w:val="14"/>
  </w:num>
  <w:num w:numId="16" w16cid:durableId="1069033024">
    <w:abstractNumId w:val="5"/>
  </w:num>
  <w:num w:numId="17" w16cid:durableId="1123113364">
    <w:abstractNumId w:val="11"/>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cs="Times New Roman" w:hint="default"/>
          <w:b w:val="0"/>
          <w:sz w:val="22"/>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8" w16cid:durableId="1477600526">
    <w:abstractNumId w:val="11"/>
    <w:lvlOverride w:ilvl="0">
      <w:lvl w:ilvl="0">
        <w:start w:val="1"/>
        <w:numFmt w:val="decimal"/>
        <w:lvlText w:val="%1."/>
        <w:lvlJc w:val="left"/>
        <w:pPr>
          <w:ind w:left="360" w:hanging="360"/>
        </w:pPr>
      </w:lvl>
    </w:lvlOverride>
    <w:lvlOverride w:ilvl="1">
      <w:lvl w:ilvl="1">
        <w:start w:val="1"/>
        <w:numFmt w:val="decimal"/>
        <w:lvlText w:val="%1.%2."/>
        <w:lvlJc w:val="center"/>
        <w:pPr>
          <w:ind w:left="792" w:hanging="432"/>
        </w:pPr>
        <w:rPr>
          <w:rFonts w:asciiTheme="minorHAnsi" w:hAnsiTheme="minorHAnsi"/>
          <w:b w:val="0"/>
          <w:bCs w:val="0"/>
          <w:i w:val="0"/>
          <w:iCs w:val="0"/>
          <w:caps w:val="0"/>
          <w:smallCaps w:val="0"/>
          <w:strike w:val="0"/>
          <w:dstrike w:val="0"/>
          <w:outline w:val="0"/>
          <w:shadow w:val="0"/>
          <w:emboss w:val="0"/>
          <w:imprint w:val="0"/>
          <w:vanish w:val="0"/>
          <w:webHidden w:val="0"/>
          <w:spacing w:val="0"/>
          <w:kern w:val="0"/>
          <w:position w:val="0"/>
          <w:sz w:val="22"/>
          <w:u w:val="none"/>
          <w:effect w:val="none"/>
          <w:vertAlign w:val="baseline"/>
          <w:em w:val="none"/>
          <w:specVanish w:val="0"/>
          <w14:ligatures w14:val="none"/>
          <w14:numForm w14:val="default"/>
          <w14:numSpacing w14:val="default"/>
          <w14:stylisticSets/>
          <w14:cntxtAlts w14: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9" w16cid:durableId="1646664557">
    <w:abstractNumId w:val="3"/>
  </w:num>
  <w:num w:numId="20" w16cid:durableId="1056708703">
    <w:abstractNumId w:val="19"/>
  </w:num>
  <w:num w:numId="21" w16cid:durableId="502549146">
    <w:abstractNumId w:val="17"/>
  </w:num>
  <w:num w:numId="22" w16cid:durableId="1523205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31"/>
    <w:rsid w:val="00002A11"/>
    <w:rsid w:val="00014537"/>
    <w:rsid w:val="00021B95"/>
    <w:rsid w:val="0003260C"/>
    <w:rsid w:val="00053DAA"/>
    <w:rsid w:val="000579FE"/>
    <w:rsid w:val="000671AA"/>
    <w:rsid w:val="000719F6"/>
    <w:rsid w:val="0007445B"/>
    <w:rsid w:val="00074E89"/>
    <w:rsid w:val="0009205F"/>
    <w:rsid w:val="00095DFA"/>
    <w:rsid w:val="00097874"/>
    <w:rsid w:val="000A63F4"/>
    <w:rsid w:val="000B2E34"/>
    <w:rsid w:val="000B35C1"/>
    <w:rsid w:val="000C238B"/>
    <w:rsid w:val="000C44DE"/>
    <w:rsid w:val="000D1C84"/>
    <w:rsid w:val="000E3641"/>
    <w:rsid w:val="00112438"/>
    <w:rsid w:val="00132880"/>
    <w:rsid w:val="00154FA1"/>
    <w:rsid w:val="00194546"/>
    <w:rsid w:val="001A4E91"/>
    <w:rsid w:val="001A55DD"/>
    <w:rsid w:val="001B33FD"/>
    <w:rsid w:val="001B4006"/>
    <w:rsid w:val="001C6A0F"/>
    <w:rsid w:val="0024790B"/>
    <w:rsid w:val="00261A85"/>
    <w:rsid w:val="002A64DB"/>
    <w:rsid w:val="002C0DB0"/>
    <w:rsid w:val="002C594C"/>
    <w:rsid w:val="002D4B62"/>
    <w:rsid w:val="002E517E"/>
    <w:rsid w:val="002F1BCA"/>
    <w:rsid w:val="002F3758"/>
    <w:rsid w:val="0030527D"/>
    <w:rsid w:val="00316BEA"/>
    <w:rsid w:val="003467F6"/>
    <w:rsid w:val="00374E6C"/>
    <w:rsid w:val="00376921"/>
    <w:rsid w:val="0039139A"/>
    <w:rsid w:val="003B08AA"/>
    <w:rsid w:val="003B59E1"/>
    <w:rsid w:val="003C24D7"/>
    <w:rsid w:val="003C5EA5"/>
    <w:rsid w:val="003D569B"/>
    <w:rsid w:val="003D5781"/>
    <w:rsid w:val="00406611"/>
    <w:rsid w:val="004246CD"/>
    <w:rsid w:val="00444F22"/>
    <w:rsid w:val="00445BD7"/>
    <w:rsid w:val="00446E23"/>
    <w:rsid w:val="00454C73"/>
    <w:rsid w:val="00460B5A"/>
    <w:rsid w:val="00476EC5"/>
    <w:rsid w:val="00483349"/>
    <w:rsid w:val="004A3CA4"/>
    <w:rsid w:val="004B3AF7"/>
    <w:rsid w:val="004D3324"/>
    <w:rsid w:val="004D5901"/>
    <w:rsid w:val="004E2E81"/>
    <w:rsid w:val="004E5696"/>
    <w:rsid w:val="005020C2"/>
    <w:rsid w:val="00511636"/>
    <w:rsid w:val="00546C67"/>
    <w:rsid w:val="00584720"/>
    <w:rsid w:val="00587DA0"/>
    <w:rsid w:val="005A2532"/>
    <w:rsid w:val="005B5A6B"/>
    <w:rsid w:val="005B6513"/>
    <w:rsid w:val="005D6264"/>
    <w:rsid w:val="005E585A"/>
    <w:rsid w:val="005E7E7D"/>
    <w:rsid w:val="005F3193"/>
    <w:rsid w:val="00613EE1"/>
    <w:rsid w:val="00615DCD"/>
    <w:rsid w:val="006176D2"/>
    <w:rsid w:val="006270DC"/>
    <w:rsid w:val="00627A79"/>
    <w:rsid w:val="006340EA"/>
    <w:rsid w:val="00650CE0"/>
    <w:rsid w:val="00653496"/>
    <w:rsid w:val="006539C2"/>
    <w:rsid w:val="00685BF7"/>
    <w:rsid w:val="0069016A"/>
    <w:rsid w:val="006A6728"/>
    <w:rsid w:val="006B2077"/>
    <w:rsid w:val="006D0E1C"/>
    <w:rsid w:val="006D78FC"/>
    <w:rsid w:val="006E369F"/>
    <w:rsid w:val="006E7AE0"/>
    <w:rsid w:val="0070175A"/>
    <w:rsid w:val="00714ED0"/>
    <w:rsid w:val="00731D00"/>
    <w:rsid w:val="00741C97"/>
    <w:rsid w:val="00744D41"/>
    <w:rsid w:val="00770355"/>
    <w:rsid w:val="00770464"/>
    <w:rsid w:val="00772C45"/>
    <w:rsid w:val="00774AD6"/>
    <w:rsid w:val="00797E68"/>
    <w:rsid w:val="00797FC6"/>
    <w:rsid w:val="00804E7F"/>
    <w:rsid w:val="00813CC6"/>
    <w:rsid w:val="00817C47"/>
    <w:rsid w:val="00821D93"/>
    <w:rsid w:val="008244F0"/>
    <w:rsid w:val="0088398E"/>
    <w:rsid w:val="00911B66"/>
    <w:rsid w:val="00920131"/>
    <w:rsid w:val="009359A5"/>
    <w:rsid w:val="009462F4"/>
    <w:rsid w:val="00954424"/>
    <w:rsid w:val="00956CDC"/>
    <w:rsid w:val="009772B5"/>
    <w:rsid w:val="00977FB5"/>
    <w:rsid w:val="009820B6"/>
    <w:rsid w:val="0098243C"/>
    <w:rsid w:val="009A1568"/>
    <w:rsid w:val="009B0108"/>
    <w:rsid w:val="009B3451"/>
    <w:rsid w:val="009B3521"/>
    <w:rsid w:val="009B5A59"/>
    <w:rsid w:val="009B72FA"/>
    <w:rsid w:val="009D14C5"/>
    <w:rsid w:val="00A06426"/>
    <w:rsid w:val="00A06848"/>
    <w:rsid w:val="00A26F48"/>
    <w:rsid w:val="00A56CC1"/>
    <w:rsid w:val="00A61022"/>
    <w:rsid w:val="00A66263"/>
    <w:rsid w:val="00A876D0"/>
    <w:rsid w:val="00A91BAA"/>
    <w:rsid w:val="00A97403"/>
    <w:rsid w:val="00A975F7"/>
    <w:rsid w:val="00AA0984"/>
    <w:rsid w:val="00AB0CBC"/>
    <w:rsid w:val="00AB6B5E"/>
    <w:rsid w:val="00AD49A0"/>
    <w:rsid w:val="00AE0C20"/>
    <w:rsid w:val="00AE2334"/>
    <w:rsid w:val="00AE2902"/>
    <w:rsid w:val="00B10E72"/>
    <w:rsid w:val="00B16AA3"/>
    <w:rsid w:val="00B318A9"/>
    <w:rsid w:val="00B32870"/>
    <w:rsid w:val="00B33E4D"/>
    <w:rsid w:val="00B34ED8"/>
    <w:rsid w:val="00B35ACB"/>
    <w:rsid w:val="00B54383"/>
    <w:rsid w:val="00B62578"/>
    <w:rsid w:val="00B77BF8"/>
    <w:rsid w:val="00B815B2"/>
    <w:rsid w:val="00B97150"/>
    <w:rsid w:val="00BC1AAC"/>
    <w:rsid w:val="00BD30B5"/>
    <w:rsid w:val="00BD62A0"/>
    <w:rsid w:val="00BE0538"/>
    <w:rsid w:val="00BE5001"/>
    <w:rsid w:val="00BF0FE1"/>
    <w:rsid w:val="00C07F4C"/>
    <w:rsid w:val="00C30BFB"/>
    <w:rsid w:val="00C67DBB"/>
    <w:rsid w:val="00C71AD5"/>
    <w:rsid w:val="00C766C5"/>
    <w:rsid w:val="00C8282C"/>
    <w:rsid w:val="00C94B3F"/>
    <w:rsid w:val="00CB0E08"/>
    <w:rsid w:val="00CB47EE"/>
    <w:rsid w:val="00CD5DB0"/>
    <w:rsid w:val="00D0310C"/>
    <w:rsid w:val="00D04013"/>
    <w:rsid w:val="00D215D6"/>
    <w:rsid w:val="00D25689"/>
    <w:rsid w:val="00D363BD"/>
    <w:rsid w:val="00D4456B"/>
    <w:rsid w:val="00D46E3B"/>
    <w:rsid w:val="00D53A1A"/>
    <w:rsid w:val="00D729AA"/>
    <w:rsid w:val="00D81198"/>
    <w:rsid w:val="00D81FA8"/>
    <w:rsid w:val="00D8412B"/>
    <w:rsid w:val="00D86421"/>
    <w:rsid w:val="00DA3FBF"/>
    <w:rsid w:val="00DB6997"/>
    <w:rsid w:val="00DE7EB8"/>
    <w:rsid w:val="00E065F0"/>
    <w:rsid w:val="00E06824"/>
    <w:rsid w:val="00E14201"/>
    <w:rsid w:val="00E233F6"/>
    <w:rsid w:val="00E2425A"/>
    <w:rsid w:val="00E3078A"/>
    <w:rsid w:val="00E3210A"/>
    <w:rsid w:val="00E41F6C"/>
    <w:rsid w:val="00E82856"/>
    <w:rsid w:val="00E95F9B"/>
    <w:rsid w:val="00EB158F"/>
    <w:rsid w:val="00EB7F80"/>
    <w:rsid w:val="00EE7DAD"/>
    <w:rsid w:val="00F23796"/>
    <w:rsid w:val="00F372AF"/>
    <w:rsid w:val="00F41561"/>
    <w:rsid w:val="00F42274"/>
    <w:rsid w:val="00F43A1D"/>
    <w:rsid w:val="00F43AD2"/>
    <w:rsid w:val="00F4597E"/>
    <w:rsid w:val="00F512B2"/>
    <w:rsid w:val="00F5441B"/>
    <w:rsid w:val="00F63E89"/>
    <w:rsid w:val="00F70701"/>
    <w:rsid w:val="00F83561"/>
    <w:rsid w:val="00F91D5A"/>
    <w:rsid w:val="00F96DE0"/>
    <w:rsid w:val="00FC7FDA"/>
    <w:rsid w:val="00FD61DE"/>
    <w:rsid w:val="00FD7931"/>
    <w:rsid w:val="00FF0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56BC4"/>
  <w15:docId w15:val="{45FCC16D-00D3-4FC0-BC3C-646D8BBE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10">
    <w:name w:val="heading 1"/>
    <w:aliases w:val="TSB Headings"/>
    <w:basedOn w:val="ListParagraph"/>
    <w:next w:val="Normal"/>
    <w:link w:val="Heading1Char"/>
    <w:uiPriority w:val="9"/>
    <w:qFormat/>
    <w:rsid w:val="00BD30B5"/>
    <w:pPr>
      <w:numPr>
        <w:numId w:val="3"/>
      </w:numPr>
      <w:outlineLvl w:val="0"/>
    </w:pPr>
    <w:rPr>
      <w:rFonts w:asciiTheme="majorHAnsi" w:hAnsiTheme="majorHAnsi" w:cstheme="majorHAnsi"/>
      <w:sz w:val="28"/>
      <w:szCs w:val="32"/>
    </w:rPr>
  </w:style>
  <w:style w:type="paragraph" w:styleId="Heading2">
    <w:name w:val="heading 2"/>
    <w:basedOn w:val="Normal"/>
    <w:next w:val="Normal"/>
    <w:link w:val="Heading2Char"/>
    <w:uiPriority w:val="9"/>
    <w:semiHidden/>
    <w:unhideWhenUsed/>
    <w:qFormat/>
    <w:rsid w:val="004D3324"/>
    <w:pPr>
      <w:keepNext/>
      <w:keepLines/>
      <w:spacing w:before="40"/>
      <w:outlineLvl w:val="1"/>
    </w:pPr>
    <w:rPr>
      <w:rFonts w:asciiTheme="majorHAnsi" w:eastAsiaTheme="majorEastAsia" w:hAnsiTheme="majorHAnsi" w:cstheme="majorBidi"/>
      <w:color w:val="848484"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nhideWhenUsed/>
    <w:rsid w:val="00920131"/>
    <w:pPr>
      <w:tabs>
        <w:tab w:val="center" w:pos="4513"/>
        <w:tab w:val="right" w:pos="9026"/>
      </w:tabs>
    </w:pPr>
  </w:style>
  <w:style w:type="character" w:customStyle="1" w:styleId="HeaderChar">
    <w:name w:val="Header Char"/>
    <w:basedOn w:val="DefaultParagraphFont"/>
    <w:link w:val="Header"/>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EE" w:themeColor="hyperlink"/>
      <w:u w:val="single"/>
    </w:rPr>
  </w:style>
  <w:style w:type="character" w:customStyle="1" w:styleId="Heading1Char">
    <w:name w:val="Heading 1 Char"/>
    <w:aliases w:val="TSB Headings Char"/>
    <w:basedOn w:val="DefaultParagraphFont"/>
    <w:link w:val="Heading10"/>
    <w:uiPriority w:val="9"/>
    <w:rsid w:val="00BD30B5"/>
    <w:rPr>
      <w:rFonts w:asciiTheme="majorHAnsi" w:hAnsiTheme="majorHAnsi" w:cstheme="majorHAnsi"/>
      <w:sz w:val="28"/>
      <w:szCs w:val="32"/>
    </w:rPr>
  </w:style>
  <w:style w:type="table" w:styleId="TableGrid">
    <w:name w:val="Table Grid"/>
    <w:basedOn w:val="TableNormal"/>
    <w:uiPriority w:val="59"/>
    <w:rsid w:val="00BD30B5"/>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D30B5"/>
    <w:pPr>
      <w:spacing w:after="0" w:line="240" w:lineRule="auto"/>
    </w:pPr>
    <w:rPr>
      <w:rFonts w:ascii="Calibri" w:eastAsia="Times New Roman" w:hAnsi="Calibri" w:cs="Times New Roman"/>
      <w:sz w:val="20"/>
      <w:szCs w:val="20"/>
      <w:lang w:eastAsia="en-GB"/>
    </w:rPr>
    <w:tblPr>
      <w:tblStyleRowBandSize w:val="1"/>
      <w:tblStyleColBandSize w:val="1"/>
      <w:tblBorders>
        <w:top w:val="single" w:sz="8" w:space="0" w:color="B1B1B1" w:themeColor="accent1"/>
        <w:left w:val="single" w:sz="8" w:space="0" w:color="B1B1B1" w:themeColor="accent1"/>
        <w:bottom w:val="single" w:sz="8" w:space="0" w:color="B1B1B1" w:themeColor="accent1"/>
        <w:right w:val="single" w:sz="8" w:space="0" w:color="B1B1B1" w:themeColor="accent1"/>
      </w:tblBorders>
    </w:tblPr>
    <w:tblStylePr w:type="firstRow">
      <w:pPr>
        <w:spacing w:before="0" w:after="0" w:line="240" w:lineRule="auto"/>
      </w:pPr>
      <w:rPr>
        <w:b/>
        <w:bCs/>
        <w:color w:val="FFFFFF" w:themeColor="background1"/>
      </w:rPr>
      <w:tblPr/>
      <w:tcPr>
        <w:shd w:val="clear" w:color="auto" w:fill="B1B1B1" w:themeFill="accent1"/>
      </w:tcPr>
    </w:tblStylePr>
    <w:tblStylePr w:type="lastRow">
      <w:pPr>
        <w:spacing w:before="0" w:after="0" w:line="240" w:lineRule="auto"/>
      </w:pPr>
      <w:rPr>
        <w:b/>
        <w:bCs/>
      </w:rPr>
      <w:tblPr/>
      <w:tcPr>
        <w:tcBorders>
          <w:top w:val="double" w:sz="6" w:space="0" w:color="B1B1B1" w:themeColor="accent1"/>
          <w:left w:val="single" w:sz="8" w:space="0" w:color="B1B1B1" w:themeColor="accent1"/>
          <w:bottom w:val="single" w:sz="8" w:space="0" w:color="B1B1B1" w:themeColor="accent1"/>
          <w:right w:val="single" w:sz="8" w:space="0" w:color="B1B1B1" w:themeColor="accent1"/>
        </w:tcBorders>
      </w:tcPr>
    </w:tblStylePr>
    <w:tblStylePr w:type="firstCol">
      <w:rPr>
        <w:b/>
        <w:bCs/>
      </w:rPr>
    </w:tblStylePr>
    <w:tblStylePr w:type="lastCol">
      <w:rPr>
        <w:b/>
        <w:bCs/>
      </w:rPr>
    </w:tblStylePr>
    <w:tblStylePr w:type="band1Vert">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tblStylePr w:type="band1Horz">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style>
  <w:style w:type="paragraph" w:customStyle="1" w:styleId="Style2">
    <w:name w:val="Style2"/>
    <w:basedOn w:val="Heading10"/>
    <w:link w:val="Style2Char"/>
    <w:qFormat/>
    <w:rsid w:val="00BD30B5"/>
    <w:pPr>
      <w:numPr>
        <w:ilvl w:val="1"/>
      </w:numPr>
      <w:spacing w:after="0" w:line="240" w:lineRule="auto"/>
      <w:ind w:left="357" w:hanging="357"/>
      <w:contextualSpacing w:val="0"/>
    </w:pPr>
    <w:rPr>
      <w:rFonts w:cstheme="minorHAnsi"/>
      <w:sz w:val="22"/>
    </w:rPr>
  </w:style>
  <w:style w:type="paragraph" w:customStyle="1" w:styleId="PolicyLevel3">
    <w:name w:val="Policy Level 3"/>
    <w:basedOn w:val="Style2"/>
    <w:qFormat/>
    <w:rsid w:val="00BD30B5"/>
    <w:pPr>
      <w:numPr>
        <w:ilvl w:val="2"/>
      </w:numPr>
    </w:pPr>
  </w:style>
  <w:style w:type="numbering" w:customStyle="1" w:styleId="Style1">
    <w:name w:val="Style1"/>
    <w:basedOn w:val="NoList"/>
    <w:uiPriority w:val="99"/>
    <w:rsid w:val="00BD30B5"/>
    <w:pPr>
      <w:numPr>
        <w:numId w:val="4"/>
      </w:numPr>
    </w:pPr>
  </w:style>
  <w:style w:type="paragraph" w:customStyle="1" w:styleId="Heading1">
    <w:name w:val="Heading1"/>
    <w:basedOn w:val="Normal"/>
    <w:next w:val="Normal"/>
    <w:qFormat/>
    <w:rsid w:val="00BD30B5"/>
    <w:pPr>
      <w:numPr>
        <w:numId w:val="5"/>
      </w:numPr>
      <w:spacing w:before="120" w:after="120" w:line="320" w:lineRule="exact"/>
    </w:pPr>
    <w:rPr>
      <w:rFonts w:eastAsiaTheme="minorHAnsi" w:cs="Arial"/>
      <w:b/>
      <w:color w:val="000000" w:themeColor="text1"/>
      <w:szCs w:val="28"/>
    </w:rPr>
  </w:style>
  <w:style w:type="paragraph" w:customStyle="1" w:styleId="PolicyBullets">
    <w:name w:val="Policy Bullets"/>
    <w:basedOn w:val="ListParagraph"/>
    <w:link w:val="PolicyBulletsChar"/>
    <w:qFormat/>
    <w:rsid w:val="00BD30B5"/>
    <w:pPr>
      <w:numPr>
        <w:numId w:val="6"/>
      </w:numPr>
      <w:spacing w:after="120"/>
    </w:pPr>
  </w:style>
  <w:style w:type="character" w:customStyle="1" w:styleId="PolicyBulletsChar">
    <w:name w:val="Policy Bullets Char"/>
    <w:basedOn w:val="DefaultParagraphFont"/>
    <w:link w:val="PolicyBullets"/>
    <w:rsid w:val="00BD30B5"/>
  </w:style>
  <w:style w:type="character" w:customStyle="1" w:styleId="Style2Char">
    <w:name w:val="Style2 Char"/>
    <w:basedOn w:val="Heading1Char"/>
    <w:link w:val="Style2"/>
    <w:rsid w:val="00021B95"/>
    <w:rPr>
      <w:rFonts w:asciiTheme="majorHAnsi" w:hAnsiTheme="majorHAnsi" w:cstheme="minorHAnsi"/>
      <w:sz w:val="28"/>
      <w:szCs w:val="32"/>
    </w:rPr>
  </w:style>
  <w:style w:type="paragraph" w:customStyle="1" w:styleId="TSB-PolicyBullets">
    <w:name w:val="TSB - Policy Bullets"/>
    <w:basedOn w:val="ListParagraph"/>
    <w:link w:val="TSB-PolicyBulletsChar"/>
    <w:autoRedefine/>
    <w:qFormat/>
    <w:rsid w:val="001A55DD"/>
    <w:pPr>
      <w:tabs>
        <w:tab w:val="left" w:pos="3686"/>
      </w:tabs>
      <w:spacing w:before="240" w:after="240"/>
      <w:ind w:left="0"/>
      <w:contextualSpacing w:val="0"/>
      <w:jc w:val="both"/>
    </w:pPr>
    <w:rPr>
      <w:rFonts w:ascii="Arial" w:hAnsi="Arial" w:cs="Arial"/>
      <w:lang w:eastAsia="en-GB"/>
    </w:rPr>
  </w:style>
  <w:style w:type="character" w:customStyle="1" w:styleId="TSB-PolicyBulletsChar">
    <w:name w:val="TSB - Policy Bullets Char"/>
    <w:basedOn w:val="DefaultParagraphFont"/>
    <w:link w:val="TSB-PolicyBullets"/>
    <w:rsid w:val="001A55DD"/>
    <w:rPr>
      <w:rFonts w:ascii="Arial" w:hAnsi="Arial" w:cs="Arial"/>
      <w:lang w:eastAsia="en-GB"/>
    </w:rPr>
  </w:style>
  <w:style w:type="character" w:customStyle="1" w:styleId="Heading2Char">
    <w:name w:val="Heading 2 Char"/>
    <w:basedOn w:val="DefaultParagraphFont"/>
    <w:link w:val="Heading2"/>
    <w:uiPriority w:val="9"/>
    <w:semiHidden/>
    <w:rsid w:val="004D3324"/>
    <w:rPr>
      <w:rFonts w:asciiTheme="majorHAnsi" w:eastAsiaTheme="majorEastAsia" w:hAnsiTheme="majorHAnsi" w:cstheme="majorBidi"/>
      <w:color w:val="848484" w:themeColor="accent1" w:themeShade="BF"/>
      <w:sz w:val="26"/>
      <w:szCs w:val="26"/>
    </w:rPr>
  </w:style>
  <w:style w:type="character" w:customStyle="1" w:styleId="Defterm">
    <w:name w:val="Defterm"/>
    <w:rsid w:val="004D3324"/>
    <w:rPr>
      <w:rFonts w:ascii="Arial" w:hAnsi="Arial"/>
      <w:b/>
      <w:color w:val="auto"/>
      <w:sz w:val="20"/>
    </w:rPr>
  </w:style>
  <w:style w:type="character" w:customStyle="1" w:styleId="TSB-Level1NumbersChar">
    <w:name w:val="TSB - Level 1 Numbers Char"/>
    <w:basedOn w:val="DefaultParagraphFont"/>
    <w:link w:val="TSB-Level1Numbers"/>
    <w:locked/>
    <w:rsid w:val="00074E89"/>
    <w:rPr>
      <w:rFonts w:asciiTheme="majorHAnsi" w:hAnsiTheme="majorHAnsi" w:cstheme="minorHAnsi"/>
      <w:szCs w:val="32"/>
    </w:rPr>
  </w:style>
  <w:style w:type="paragraph" w:customStyle="1" w:styleId="TSB-Level1Numbers">
    <w:name w:val="TSB - Level 1 Numbers"/>
    <w:basedOn w:val="Heading10"/>
    <w:link w:val="TSB-Level1NumbersChar"/>
    <w:qFormat/>
    <w:rsid w:val="00074E89"/>
    <w:pPr>
      <w:numPr>
        <w:numId w:val="0"/>
      </w:numPr>
      <w:ind w:left="1480" w:hanging="482"/>
      <w:contextualSpacing w:val="0"/>
      <w:jc w:val="both"/>
    </w:pPr>
    <w:rPr>
      <w:rFonts w:cstheme="minorHAnsi"/>
      <w:sz w:val="22"/>
    </w:rPr>
  </w:style>
  <w:style w:type="paragraph" w:customStyle="1" w:styleId="TSB-Level2Numbers">
    <w:name w:val="TSB - Level 2 Numbers"/>
    <w:basedOn w:val="TSB-Level1Numbers"/>
    <w:autoRedefine/>
    <w:qFormat/>
    <w:rsid w:val="00074E89"/>
    <w:pPr>
      <w:tabs>
        <w:tab w:val="num" w:pos="360"/>
      </w:tabs>
      <w:ind w:left="2223" w:hanging="998"/>
    </w:pPr>
  </w:style>
  <w:style w:type="character" w:styleId="CommentReference">
    <w:name w:val="annotation reference"/>
    <w:basedOn w:val="DefaultParagraphFont"/>
    <w:uiPriority w:val="99"/>
    <w:semiHidden/>
    <w:unhideWhenUsed/>
    <w:rsid w:val="00D04013"/>
    <w:rPr>
      <w:sz w:val="16"/>
      <w:szCs w:val="16"/>
    </w:rPr>
  </w:style>
  <w:style w:type="paragraph" w:styleId="CommentText">
    <w:name w:val="annotation text"/>
    <w:basedOn w:val="Normal"/>
    <w:link w:val="CommentTextChar"/>
    <w:uiPriority w:val="99"/>
    <w:unhideWhenUsed/>
    <w:rsid w:val="00D04013"/>
    <w:rPr>
      <w:sz w:val="20"/>
      <w:szCs w:val="20"/>
    </w:rPr>
  </w:style>
  <w:style w:type="character" w:customStyle="1" w:styleId="CommentTextChar">
    <w:name w:val="Comment Text Char"/>
    <w:basedOn w:val="DefaultParagraphFont"/>
    <w:link w:val="CommentText"/>
    <w:uiPriority w:val="99"/>
    <w:rsid w:val="00D0401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04013"/>
    <w:rPr>
      <w:b/>
      <w:bCs/>
    </w:rPr>
  </w:style>
  <w:style w:type="character" w:customStyle="1" w:styleId="CommentSubjectChar">
    <w:name w:val="Comment Subject Char"/>
    <w:basedOn w:val="CommentTextChar"/>
    <w:link w:val="CommentSubject"/>
    <w:uiPriority w:val="99"/>
    <w:semiHidden/>
    <w:rsid w:val="00D04013"/>
    <w:rPr>
      <w:rFonts w:ascii="Arial" w:eastAsiaTheme="minorEastAsia" w:hAnsi="Arial"/>
      <w:b/>
      <w:bCs/>
      <w:sz w:val="20"/>
      <w:szCs w:val="20"/>
    </w:rPr>
  </w:style>
  <w:style w:type="character" w:customStyle="1" w:styleId="apple-converted-space">
    <w:name w:val="apple-converted-space"/>
    <w:basedOn w:val="DefaultParagraphFont"/>
    <w:rsid w:val="009772B5"/>
  </w:style>
  <w:style w:type="paragraph" w:styleId="Revision">
    <w:name w:val="Revision"/>
    <w:hidden/>
    <w:uiPriority w:val="99"/>
    <w:semiHidden/>
    <w:rsid w:val="00132880"/>
    <w:pPr>
      <w:spacing w:after="0" w:line="240" w:lineRule="auto"/>
    </w:pPr>
    <w:rPr>
      <w:rFonts w:ascii="Arial" w:eastAsiaTheme="minorEastAsia" w:hAnsi="Arial"/>
      <w:szCs w:val="24"/>
    </w:rPr>
  </w:style>
  <w:style w:type="character" w:styleId="FollowedHyperlink">
    <w:name w:val="FollowedHyperlink"/>
    <w:basedOn w:val="DefaultParagraphFont"/>
    <w:uiPriority w:val="99"/>
    <w:semiHidden/>
    <w:unhideWhenUsed/>
    <w:rsid w:val="009B72FA"/>
    <w:rPr>
      <w:color w:val="990099" w:themeColor="followedHyperlink"/>
      <w:u w:val="single"/>
    </w:rPr>
  </w:style>
  <w:style w:type="paragraph" w:styleId="NormalWeb">
    <w:name w:val="Normal (Web)"/>
    <w:basedOn w:val="Normal"/>
    <w:uiPriority w:val="99"/>
    <w:semiHidden/>
    <w:unhideWhenUsed/>
    <w:rsid w:val="00374E6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77539">
      <w:bodyDiv w:val="1"/>
      <w:marLeft w:val="0"/>
      <w:marRight w:val="0"/>
      <w:marTop w:val="0"/>
      <w:marBottom w:val="0"/>
      <w:divBdr>
        <w:top w:val="none" w:sz="0" w:space="0" w:color="auto"/>
        <w:left w:val="none" w:sz="0" w:space="0" w:color="auto"/>
        <w:bottom w:val="none" w:sz="0" w:space="0" w:color="auto"/>
        <w:right w:val="none" w:sz="0" w:space="0" w:color="auto"/>
      </w:divBdr>
    </w:div>
    <w:div w:id="1637249488">
      <w:bodyDiv w:val="1"/>
      <w:marLeft w:val="0"/>
      <w:marRight w:val="0"/>
      <w:marTop w:val="0"/>
      <w:marBottom w:val="0"/>
      <w:divBdr>
        <w:top w:val="none" w:sz="0" w:space="0" w:color="auto"/>
        <w:left w:val="none" w:sz="0" w:space="0" w:color="auto"/>
        <w:bottom w:val="none" w:sz="0" w:space="0" w:color="auto"/>
        <w:right w:val="none" w:sz="0" w:space="0" w:color="auto"/>
      </w:divBdr>
    </w:div>
    <w:div w:id="1689065333">
      <w:bodyDiv w:val="1"/>
      <w:marLeft w:val="0"/>
      <w:marRight w:val="0"/>
      <w:marTop w:val="0"/>
      <w:marBottom w:val="0"/>
      <w:divBdr>
        <w:top w:val="none" w:sz="0" w:space="0" w:color="auto"/>
        <w:left w:val="none" w:sz="0" w:space="0" w:color="auto"/>
        <w:bottom w:val="none" w:sz="0" w:space="0" w:color="auto"/>
        <w:right w:val="none" w:sz="0" w:space="0" w:color="auto"/>
      </w:divBdr>
    </w:div>
    <w:div w:id="1690570178">
      <w:bodyDiv w:val="1"/>
      <w:marLeft w:val="0"/>
      <w:marRight w:val="0"/>
      <w:marTop w:val="0"/>
      <w:marBottom w:val="0"/>
      <w:divBdr>
        <w:top w:val="none" w:sz="0" w:space="0" w:color="auto"/>
        <w:left w:val="none" w:sz="0" w:space="0" w:color="auto"/>
        <w:bottom w:val="none" w:sz="0" w:space="0" w:color="auto"/>
        <w:right w:val="none" w:sz="0" w:space="0" w:color="auto"/>
      </w:divBdr>
    </w:div>
    <w:div w:id="1732538710">
      <w:bodyDiv w:val="1"/>
      <w:marLeft w:val="0"/>
      <w:marRight w:val="0"/>
      <w:marTop w:val="0"/>
      <w:marBottom w:val="0"/>
      <w:divBdr>
        <w:top w:val="none" w:sz="0" w:space="0" w:color="auto"/>
        <w:left w:val="none" w:sz="0" w:space="0" w:color="auto"/>
        <w:bottom w:val="none" w:sz="0" w:space="0" w:color="auto"/>
        <w:right w:val="none" w:sz="0" w:space="0" w:color="auto"/>
      </w:divBdr>
    </w:div>
    <w:div w:id="1812674604">
      <w:bodyDiv w:val="1"/>
      <w:marLeft w:val="0"/>
      <w:marRight w:val="0"/>
      <w:marTop w:val="0"/>
      <w:marBottom w:val="0"/>
      <w:divBdr>
        <w:top w:val="none" w:sz="0" w:space="0" w:color="auto"/>
        <w:left w:val="none" w:sz="0" w:space="0" w:color="auto"/>
        <w:bottom w:val="none" w:sz="0" w:space="0" w:color="auto"/>
        <w:right w:val="none" w:sz="0" w:space="0" w:color="auto"/>
      </w:divBdr>
    </w:div>
    <w:div w:id="211721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5411a85c8db1cf1662b538f7e496456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5bffe20e1075eff60ed21070c7a7158a"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3d5cdc-9728-47e0-9db9-f111a0432d80">
      <Terms xmlns="http://schemas.microsoft.com/office/infopath/2007/PartnerControls"/>
    </lcf76f155ced4ddcb4097134ff3c332f>
    <TaxCatchAll xmlns="cbc41591-9267-4297-ba79-93cfd878f09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C16E9-DCD5-40E3-A2BF-D267C0775A5B}"/>
</file>

<file path=customXml/itemProps2.xml><?xml version="1.0" encoding="utf-8"?>
<ds:datastoreItem xmlns:ds="http://schemas.openxmlformats.org/officeDocument/2006/customXml" ds:itemID="{DD693E3F-9BBB-4DDA-ABD6-47F15D9D70A1}">
  <ds:schemaRefs>
    <ds:schemaRef ds:uri="http://schemas.microsoft.com/sharepoint/v3/contenttype/forms"/>
  </ds:schemaRefs>
</ds:datastoreItem>
</file>

<file path=customXml/itemProps3.xml><?xml version="1.0" encoding="utf-8"?>
<ds:datastoreItem xmlns:ds="http://schemas.openxmlformats.org/officeDocument/2006/customXml" ds:itemID="{C666734A-6CFE-4F5E-AC17-F6F56694683E}">
  <ds:schemaRefs>
    <ds:schemaRef ds:uri="http://schemas.microsoft.com/office/2006/metadata/properties"/>
    <ds:schemaRef ds:uri="8e508e0e-7e57-4496-9ca7-59921661b3b5"/>
    <ds:schemaRef ds:uri="http://purl.org/dc/terms/"/>
    <ds:schemaRef ds:uri="http://schemas.microsoft.com/office/infopath/2007/PartnerControls"/>
    <ds:schemaRef ds:uri="a6a3c893-18cb-46b6-8b6c-cf9e05a350fc"/>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56418F5-2867-4B85-B6EE-448A2F12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Laura Hayward</cp:lastModifiedBy>
  <cp:revision>3</cp:revision>
  <dcterms:created xsi:type="dcterms:W3CDTF">2024-10-11T10:43:00Z</dcterms:created>
  <dcterms:modified xsi:type="dcterms:W3CDTF">2024-10-11T10:44:00Z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